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0B0" w:rsidRDefault="004130B0" w:rsidP="004130B0">
      <w:pPr>
        <w:jc w:val="center"/>
        <w:outlineLvl w:val="1"/>
        <w:rPr>
          <w:rFonts w:ascii="Times New Roman" w:eastAsia="Times New Roman" w:hAnsi="Times New Roman" w:cs="Times New Roman"/>
          <w:b/>
          <w:bCs/>
          <w:sz w:val="36"/>
          <w:szCs w:val="36"/>
        </w:rPr>
      </w:pPr>
      <w:bookmarkStart w:id="0" w:name="_GoBack"/>
      <w:bookmarkEnd w:id="0"/>
      <w:r w:rsidRPr="00991A68">
        <w:rPr>
          <w:rFonts w:ascii="Times New Roman" w:eastAsia="Times New Roman" w:hAnsi="Times New Roman" w:cs="Times New Roman"/>
          <w:b/>
          <w:bCs/>
          <w:sz w:val="36"/>
          <w:szCs w:val="36"/>
        </w:rPr>
        <w:t>REGISTRATION FORM</w:t>
      </w:r>
      <w:r>
        <w:rPr>
          <w:rFonts w:ascii="Times New Roman" w:eastAsia="Times New Roman" w:hAnsi="Times New Roman" w:cs="Times New Roman"/>
          <w:b/>
          <w:bCs/>
          <w:sz w:val="36"/>
          <w:szCs w:val="36"/>
        </w:rPr>
        <w:t xml:space="preserve"> / SEMINAR AGENDAS</w:t>
      </w:r>
    </w:p>
    <w:p w:rsidR="004130B0" w:rsidRDefault="004130B0" w:rsidP="005C0989">
      <w:pPr>
        <w:jc w:val="center"/>
        <w:rPr>
          <w:rFonts w:ascii="Times New Roman" w:eastAsia="Times New Roman" w:hAnsi="Times New Roman" w:cs="Times New Roman"/>
          <w:b/>
          <w:sz w:val="24"/>
          <w:szCs w:val="24"/>
        </w:rPr>
      </w:pPr>
    </w:p>
    <w:p w:rsidR="005C0989" w:rsidRPr="0085739C" w:rsidRDefault="005C0989" w:rsidP="005C0989">
      <w:pPr>
        <w:jc w:val="center"/>
        <w:rPr>
          <w:rFonts w:ascii="Times New Roman" w:eastAsia="Times New Roman" w:hAnsi="Times New Roman" w:cs="Times New Roman"/>
          <w:b/>
          <w:sz w:val="24"/>
          <w:szCs w:val="24"/>
        </w:rPr>
      </w:pPr>
      <w:r w:rsidRPr="0085739C">
        <w:rPr>
          <w:rFonts w:ascii="Times New Roman" w:eastAsia="Times New Roman" w:hAnsi="Times New Roman" w:cs="Times New Roman"/>
          <w:b/>
          <w:sz w:val="24"/>
          <w:szCs w:val="24"/>
        </w:rPr>
        <w:t>LEGAL ASPECTS OF PURCHASING:</w:t>
      </w:r>
      <w:r w:rsidRPr="0085739C">
        <w:rPr>
          <w:rFonts w:ascii="Times New Roman" w:eastAsia="Times New Roman" w:hAnsi="Times New Roman" w:cs="Times New Roman"/>
          <w:b/>
          <w:sz w:val="24"/>
          <w:szCs w:val="24"/>
        </w:rPr>
        <w:tab/>
      </w:r>
      <w:r w:rsidRPr="0085739C">
        <w:rPr>
          <w:rFonts w:ascii="Times New Roman" w:eastAsia="Times New Roman" w:hAnsi="Times New Roman" w:cs="Times New Roman"/>
          <w:b/>
          <w:sz w:val="24"/>
          <w:szCs w:val="24"/>
        </w:rPr>
        <w:tab/>
      </w:r>
      <w:r w:rsidRPr="0085739C">
        <w:rPr>
          <w:rFonts w:ascii="Times New Roman" w:eastAsia="Times New Roman" w:hAnsi="Times New Roman" w:cs="Times New Roman"/>
          <w:b/>
          <w:sz w:val="24"/>
          <w:szCs w:val="24"/>
        </w:rPr>
        <w:tab/>
      </w:r>
      <w:r w:rsidRPr="0085739C">
        <w:rPr>
          <w:rFonts w:ascii="Times New Roman" w:eastAsia="Times New Roman" w:hAnsi="Times New Roman" w:cs="Times New Roman"/>
          <w:b/>
          <w:sz w:val="24"/>
          <w:szCs w:val="24"/>
        </w:rPr>
        <w:tab/>
      </w:r>
      <w:r w:rsidR="0085739C" w:rsidRPr="0085739C">
        <w:rPr>
          <w:rFonts w:ascii="Times New Roman" w:eastAsia="Times New Roman" w:hAnsi="Times New Roman" w:cs="Times New Roman"/>
          <w:b/>
          <w:sz w:val="24"/>
          <w:szCs w:val="24"/>
        </w:rPr>
        <w:tab/>
      </w:r>
      <w:r w:rsidR="0085739C" w:rsidRPr="0085739C">
        <w:rPr>
          <w:rFonts w:ascii="Times New Roman" w:eastAsia="Times New Roman" w:hAnsi="Times New Roman" w:cs="Times New Roman"/>
          <w:b/>
          <w:sz w:val="24"/>
          <w:szCs w:val="24"/>
        </w:rPr>
        <w:tab/>
      </w:r>
      <w:r w:rsidRPr="0085739C">
        <w:rPr>
          <w:rFonts w:ascii="Times New Roman" w:eastAsia="Times New Roman" w:hAnsi="Times New Roman" w:cs="Times New Roman"/>
          <w:b/>
          <w:sz w:val="24"/>
          <w:szCs w:val="24"/>
        </w:rPr>
        <w:t>FEE:   $609.</w:t>
      </w:r>
    </w:p>
    <w:p w:rsidR="005C0989" w:rsidRPr="0085739C" w:rsidRDefault="005C0989" w:rsidP="005C0989">
      <w:pPr>
        <w:jc w:val="center"/>
        <w:rPr>
          <w:rFonts w:ascii="Times New Roman" w:eastAsia="Times New Roman" w:hAnsi="Times New Roman" w:cs="Times New Roman"/>
          <w:b/>
          <w:sz w:val="24"/>
          <w:szCs w:val="24"/>
        </w:rPr>
      </w:pPr>
      <w:r w:rsidRPr="0085739C">
        <w:rPr>
          <w:rFonts w:ascii="Times New Roman" w:eastAsia="Times New Roman" w:hAnsi="Times New Roman" w:cs="Times New Roman"/>
          <w:b/>
          <w:sz w:val="24"/>
          <w:szCs w:val="24"/>
        </w:rPr>
        <w:t>CONTRACTS: READING, WRITING &amp; NEGOTIATING:</w:t>
      </w:r>
      <w:r w:rsidRPr="0085739C">
        <w:rPr>
          <w:rFonts w:ascii="Times New Roman" w:eastAsia="Times New Roman" w:hAnsi="Times New Roman" w:cs="Times New Roman"/>
          <w:b/>
          <w:sz w:val="24"/>
          <w:szCs w:val="24"/>
        </w:rPr>
        <w:tab/>
      </w:r>
      <w:r w:rsidR="0085739C" w:rsidRPr="0085739C">
        <w:rPr>
          <w:rFonts w:ascii="Times New Roman" w:eastAsia="Times New Roman" w:hAnsi="Times New Roman" w:cs="Times New Roman"/>
          <w:b/>
          <w:sz w:val="24"/>
          <w:szCs w:val="24"/>
        </w:rPr>
        <w:tab/>
      </w:r>
      <w:r w:rsidR="0085739C" w:rsidRPr="0085739C">
        <w:rPr>
          <w:rFonts w:ascii="Times New Roman" w:eastAsia="Times New Roman" w:hAnsi="Times New Roman" w:cs="Times New Roman"/>
          <w:b/>
          <w:sz w:val="24"/>
          <w:szCs w:val="24"/>
        </w:rPr>
        <w:tab/>
      </w:r>
      <w:r w:rsidRPr="0085739C">
        <w:rPr>
          <w:rFonts w:ascii="Times New Roman" w:eastAsia="Times New Roman" w:hAnsi="Times New Roman" w:cs="Times New Roman"/>
          <w:b/>
          <w:sz w:val="24"/>
          <w:szCs w:val="24"/>
        </w:rPr>
        <w:t>FEE:</w:t>
      </w:r>
      <w:r w:rsidRPr="0085739C">
        <w:rPr>
          <w:rFonts w:ascii="Times New Roman" w:eastAsia="Times New Roman" w:hAnsi="Times New Roman" w:cs="Times New Roman"/>
          <w:b/>
          <w:sz w:val="24"/>
          <w:szCs w:val="24"/>
        </w:rPr>
        <w:tab/>
        <w:t>$649.</w:t>
      </w:r>
    </w:p>
    <w:p w:rsidR="005C0989" w:rsidRPr="0085739C" w:rsidRDefault="005C0989" w:rsidP="0085739C">
      <w:pPr>
        <w:pStyle w:val="ListParagraph"/>
        <w:numPr>
          <w:ilvl w:val="0"/>
          <w:numId w:val="11"/>
        </w:numPr>
        <w:jc w:val="center"/>
        <w:rPr>
          <w:rFonts w:ascii="Times New Roman" w:eastAsia="Times New Roman" w:hAnsi="Times New Roman" w:cs="Times New Roman"/>
          <w:b/>
          <w:i/>
          <w:sz w:val="28"/>
          <w:szCs w:val="28"/>
        </w:rPr>
      </w:pPr>
      <w:r w:rsidRPr="0085739C">
        <w:rPr>
          <w:rFonts w:ascii="Times New Roman" w:eastAsia="Times New Roman" w:hAnsi="Times New Roman" w:cs="Times New Roman"/>
          <w:b/>
          <w:i/>
          <w:sz w:val="28"/>
          <w:szCs w:val="28"/>
        </w:rPr>
        <w:t>TAKE BOTH SEMINARS FOR ONLY $1,009. AND SAVE $249!</w:t>
      </w:r>
    </w:p>
    <w:p w:rsidR="005C0989" w:rsidRPr="0085739C" w:rsidRDefault="005C0989" w:rsidP="005C0989">
      <w:pPr>
        <w:jc w:val="center"/>
        <w:rPr>
          <w:rFonts w:ascii="Times New Roman" w:eastAsia="Times New Roman" w:hAnsi="Times New Roman" w:cs="Times New Roman"/>
          <w:sz w:val="24"/>
          <w:szCs w:val="24"/>
        </w:rPr>
      </w:pPr>
    </w:p>
    <w:p w:rsidR="005C0989" w:rsidRPr="0085739C" w:rsidRDefault="005C0989" w:rsidP="005C0989">
      <w:pPr>
        <w:jc w:val="center"/>
        <w:rPr>
          <w:rFonts w:ascii="Times New Roman" w:eastAsia="Times New Roman" w:hAnsi="Times New Roman" w:cs="Times New Roman"/>
          <w:b/>
          <w:sz w:val="24"/>
          <w:szCs w:val="24"/>
        </w:rPr>
      </w:pPr>
      <w:r w:rsidRPr="0085739C">
        <w:rPr>
          <w:rFonts w:ascii="Times New Roman" w:eastAsia="Times New Roman" w:hAnsi="Times New Roman" w:cs="Times New Roman"/>
          <w:b/>
          <w:sz w:val="24"/>
          <w:szCs w:val="24"/>
        </w:rPr>
        <w:t xml:space="preserve">INK THE DEAL! NEGOTIATING </w:t>
      </w:r>
      <w:r w:rsidR="0085739C" w:rsidRPr="0085739C">
        <w:rPr>
          <w:rFonts w:ascii="Times New Roman" w:eastAsia="Times New Roman" w:hAnsi="Times New Roman" w:cs="Times New Roman"/>
          <w:b/>
          <w:sz w:val="24"/>
          <w:szCs w:val="24"/>
        </w:rPr>
        <w:t>YOUR CUSTOMER</w:t>
      </w:r>
      <w:r w:rsidRPr="0085739C">
        <w:rPr>
          <w:rFonts w:ascii="Times New Roman" w:eastAsia="Times New Roman" w:hAnsi="Times New Roman" w:cs="Times New Roman"/>
          <w:b/>
          <w:sz w:val="24"/>
          <w:szCs w:val="24"/>
        </w:rPr>
        <w:t xml:space="preserve"> CONTRACTS:</w:t>
      </w:r>
      <w:r w:rsidRPr="0085739C">
        <w:rPr>
          <w:rFonts w:ascii="Times New Roman" w:eastAsia="Times New Roman" w:hAnsi="Times New Roman" w:cs="Times New Roman"/>
          <w:b/>
          <w:sz w:val="24"/>
          <w:szCs w:val="24"/>
        </w:rPr>
        <w:tab/>
        <w:t xml:space="preserve">FEE:  </w:t>
      </w:r>
      <w:r w:rsidRPr="0085739C">
        <w:rPr>
          <w:rFonts w:ascii="Times New Roman" w:eastAsia="Times New Roman" w:hAnsi="Times New Roman" w:cs="Times New Roman"/>
          <w:b/>
          <w:sz w:val="24"/>
          <w:szCs w:val="24"/>
        </w:rPr>
        <w:tab/>
        <w:t>$649.</w:t>
      </w:r>
    </w:p>
    <w:p w:rsidR="005C0989" w:rsidRDefault="005C0989" w:rsidP="00991A68">
      <w:pPr>
        <w:jc w:val="center"/>
        <w:outlineLvl w:val="2"/>
        <w:rPr>
          <w:rFonts w:ascii="Times New Roman" w:eastAsia="Times New Roman" w:hAnsi="Times New Roman" w:cs="Times New Roman"/>
          <w:b/>
          <w:bCs/>
          <w:sz w:val="27"/>
          <w:szCs w:val="27"/>
        </w:rPr>
      </w:pPr>
    </w:p>
    <w:p w:rsidR="002D720E" w:rsidRDefault="00991A68" w:rsidP="00991A68">
      <w:pPr>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w:t>
      </w:r>
      <w:r w:rsidR="0041026B" w:rsidRPr="00991A68">
        <w:rPr>
          <w:rFonts w:ascii="Times New Roman" w:eastAsia="Times New Roman" w:hAnsi="Times New Roman" w:cs="Times New Roman"/>
          <w:b/>
          <w:bCs/>
          <w:sz w:val="27"/>
          <w:szCs w:val="27"/>
        </w:rPr>
        <w:t xml:space="preserve">lease </w:t>
      </w:r>
      <w:r w:rsidR="005C0989">
        <w:rPr>
          <w:rFonts w:ascii="Times New Roman" w:eastAsia="Times New Roman" w:hAnsi="Times New Roman" w:cs="Times New Roman"/>
          <w:b/>
          <w:bCs/>
          <w:sz w:val="27"/>
          <w:szCs w:val="27"/>
        </w:rPr>
        <w:t xml:space="preserve">complete </w:t>
      </w:r>
      <w:r w:rsidR="00BF5E08">
        <w:rPr>
          <w:rFonts w:ascii="Times New Roman" w:eastAsia="Times New Roman" w:hAnsi="Times New Roman" w:cs="Times New Roman"/>
          <w:b/>
          <w:bCs/>
          <w:sz w:val="27"/>
          <w:szCs w:val="27"/>
        </w:rPr>
        <w:t xml:space="preserve">this </w:t>
      </w:r>
      <w:r w:rsidR="005C0989">
        <w:rPr>
          <w:rFonts w:ascii="Times New Roman" w:eastAsia="Times New Roman" w:hAnsi="Times New Roman" w:cs="Times New Roman"/>
          <w:b/>
          <w:bCs/>
          <w:sz w:val="27"/>
          <w:szCs w:val="27"/>
        </w:rPr>
        <w:t xml:space="preserve">form </w:t>
      </w:r>
      <w:r w:rsidR="0041026B" w:rsidRPr="00991A68">
        <w:rPr>
          <w:rFonts w:ascii="Times New Roman" w:eastAsia="Times New Roman" w:hAnsi="Times New Roman" w:cs="Times New Roman"/>
          <w:b/>
          <w:bCs/>
          <w:sz w:val="27"/>
          <w:szCs w:val="27"/>
        </w:rPr>
        <w:t>and</w:t>
      </w:r>
      <w:r w:rsidR="002D720E">
        <w:rPr>
          <w:rFonts w:ascii="Times New Roman" w:eastAsia="Times New Roman" w:hAnsi="Times New Roman" w:cs="Times New Roman"/>
          <w:b/>
          <w:bCs/>
          <w:sz w:val="27"/>
          <w:szCs w:val="27"/>
        </w:rPr>
        <w:t xml:space="preserve"> mail,</w:t>
      </w:r>
      <w:r w:rsidR="0041026B" w:rsidRPr="00991A68">
        <w:rPr>
          <w:rFonts w:ascii="Times New Roman" w:eastAsia="Times New Roman" w:hAnsi="Times New Roman" w:cs="Times New Roman"/>
          <w:b/>
          <w:bCs/>
          <w:sz w:val="27"/>
          <w:szCs w:val="27"/>
        </w:rPr>
        <w:t xml:space="preserve"> </w:t>
      </w:r>
      <w:r w:rsidR="006C6FEF" w:rsidRPr="00991A68">
        <w:rPr>
          <w:rFonts w:ascii="Times New Roman" w:eastAsia="Times New Roman" w:hAnsi="Times New Roman" w:cs="Times New Roman"/>
          <w:b/>
          <w:bCs/>
          <w:sz w:val="27"/>
          <w:szCs w:val="27"/>
        </w:rPr>
        <w:t>call</w:t>
      </w:r>
      <w:r w:rsidR="0041026B" w:rsidRPr="00991A68">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 xml:space="preserve">or fax with your Credit Card </w:t>
      </w:r>
      <w:r w:rsidR="002D720E">
        <w:rPr>
          <w:rFonts w:ascii="Times New Roman" w:eastAsia="Times New Roman" w:hAnsi="Times New Roman" w:cs="Times New Roman"/>
          <w:b/>
          <w:bCs/>
          <w:sz w:val="27"/>
          <w:szCs w:val="27"/>
        </w:rPr>
        <w:t>Information</w:t>
      </w:r>
      <w:r w:rsidR="005C0989">
        <w:rPr>
          <w:rFonts w:ascii="Times New Roman" w:eastAsia="Times New Roman" w:hAnsi="Times New Roman" w:cs="Times New Roman"/>
          <w:b/>
          <w:bCs/>
          <w:sz w:val="27"/>
          <w:szCs w:val="27"/>
        </w:rPr>
        <w:t xml:space="preserve"> to:</w:t>
      </w:r>
    </w:p>
    <w:p w:rsidR="0041026B" w:rsidRPr="00991A68" w:rsidRDefault="002D720E" w:rsidP="00991A68">
      <w:pPr>
        <w:jc w:val="center"/>
        <w:outlineLvl w:val="2"/>
        <w:rPr>
          <w:rFonts w:ascii="Times New Roman" w:eastAsia="Times New Roman" w:hAnsi="Times New Roman" w:cs="Times New Roman"/>
          <w:b/>
          <w:bCs/>
          <w:sz w:val="27"/>
          <w:szCs w:val="27"/>
        </w:rPr>
      </w:pPr>
      <w:proofErr w:type="spellStart"/>
      <w:r>
        <w:rPr>
          <w:rFonts w:ascii="Times New Roman" w:eastAsia="Times New Roman" w:hAnsi="Times New Roman" w:cs="Times New Roman"/>
          <w:b/>
          <w:bCs/>
          <w:sz w:val="27"/>
          <w:szCs w:val="27"/>
        </w:rPr>
        <w:t>Marell</w:t>
      </w:r>
      <w:proofErr w:type="spellEnd"/>
      <w:r>
        <w:rPr>
          <w:rFonts w:ascii="Times New Roman" w:eastAsia="Times New Roman" w:hAnsi="Times New Roman" w:cs="Times New Roman"/>
          <w:b/>
          <w:bCs/>
          <w:sz w:val="27"/>
          <w:szCs w:val="27"/>
        </w:rPr>
        <w:t xml:space="preserve"> Law Firm; 21250 Hawthorne Blvd. Suite 485, Torrance, CA. 90503</w:t>
      </w:r>
      <w:r w:rsidR="0041026B" w:rsidRPr="00991A68">
        <w:rPr>
          <w:rFonts w:ascii="Times New Roman" w:eastAsia="Times New Roman" w:hAnsi="Times New Roman" w:cs="Times New Roman"/>
          <w:b/>
          <w:bCs/>
          <w:sz w:val="27"/>
          <w:szCs w:val="27"/>
        </w:rPr>
        <w:br/>
      </w:r>
      <w:r w:rsidR="006C6FEF" w:rsidRPr="00991A68">
        <w:rPr>
          <w:rFonts w:ascii="Times New Roman" w:eastAsia="Times New Roman" w:hAnsi="Times New Roman" w:cs="Times New Roman"/>
          <w:b/>
          <w:bCs/>
          <w:sz w:val="27"/>
          <w:szCs w:val="27"/>
        </w:rPr>
        <w:t>TEL</w:t>
      </w:r>
      <w:r w:rsidR="00B3792C">
        <w:rPr>
          <w:rFonts w:ascii="Times New Roman" w:eastAsia="Times New Roman" w:hAnsi="Times New Roman" w:cs="Times New Roman"/>
          <w:b/>
          <w:bCs/>
          <w:sz w:val="27"/>
          <w:szCs w:val="27"/>
        </w:rPr>
        <w:t>:</w:t>
      </w:r>
      <w:r w:rsidR="006C6FEF" w:rsidRPr="00991A68">
        <w:rPr>
          <w:rFonts w:ascii="Times New Roman" w:eastAsia="Times New Roman" w:hAnsi="Times New Roman" w:cs="Times New Roman"/>
          <w:b/>
          <w:bCs/>
          <w:sz w:val="27"/>
          <w:szCs w:val="27"/>
        </w:rPr>
        <w:t xml:space="preserve"> 310-372-8663 / </w:t>
      </w:r>
      <w:r w:rsidR="0041026B" w:rsidRPr="00991A68">
        <w:rPr>
          <w:rFonts w:ascii="Times New Roman" w:eastAsia="Times New Roman" w:hAnsi="Times New Roman" w:cs="Times New Roman"/>
          <w:b/>
          <w:bCs/>
          <w:sz w:val="27"/>
          <w:szCs w:val="27"/>
        </w:rPr>
        <w:t>FAX</w:t>
      </w:r>
      <w:r w:rsidR="00B3792C">
        <w:rPr>
          <w:rFonts w:ascii="Times New Roman" w:eastAsia="Times New Roman" w:hAnsi="Times New Roman" w:cs="Times New Roman"/>
          <w:b/>
          <w:bCs/>
          <w:sz w:val="27"/>
          <w:szCs w:val="27"/>
        </w:rPr>
        <w:t>:</w:t>
      </w:r>
      <w:r w:rsidR="0041026B" w:rsidRPr="00991A68">
        <w:rPr>
          <w:rFonts w:ascii="Times New Roman" w:eastAsia="Times New Roman" w:hAnsi="Times New Roman" w:cs="Times New Roman"/>
          <w:b/>
          <w:bCs/>
          <w:sz w:val="27"/>
          <w:szCs w:val="27"/>
        </w:rPr>
        <w:t xml:space="preserve"> </w:t>
      </w:r>
      <w:r w:rsidR="006C6FEF" w:rsidRPr="00991A68">
        <w:rPr>
          <w:rFonts w:ascii="Times New Roman" w:eastAsia="Times New Roman" w:hAnsi="Times New Roman" w:cs="Times New Roman"/>
          <w:b/>
          <w:bCs/>
          <w:sz w:val="27"/>
          <w:szCs w:val="27"/>
        </w:rPr>
        <w:t>310-372-0572</w:t>
      </w:r>
      <w:r w:rsidR="0041026B" w:rsidRPr="00991A68">
        <w:rPr>
          <w:rFonts w:ascii="Times New Roman" w:eastAsia="Times New Roman" w:hAnsi="Times New Roman" w:cs="Times New Roman"/>
          <w:b/>
          <w:bCs/>
          <w:sz w:val="27"/>
          <w:szCs w:val="27"/>
        </w:rPr>
        <w:t>.</w:t>
      </w:r>
    </w:p>
    <w:p w:rsidR="0041026B" w:rsidRPr="00991A68" w:rsidRDefault="0041026B" w:rsidP="0041026B">
      <w:pPr>
        <w:pBdr>
          <w:bottom w:val="single" w:sz="6" w:space="1" w:color="auto"/>
        </w:pBdr>
        <w:jc w:val="center"/>
        <w:rPr>
          <w:rFonts w:ascii="Arial" w:eastAsia="Times New Roman" w:hAnsi="Arial" w:cs="Arial"/>
          <w:vanish/>
          <w:sz w:val="16"/>
          <w:szCs w:val="16"/>
        </w:rPr>
      </w:pPr>
      <w:r w:rsidRPr="00991A68">
        <w:rPr>
          <w:rFonts w:ascii="Arial" w:eastAsia="Times New Roman" w:hAnsi="Arial" w:cs="Arial"/>
          <w:vanish/>
          <w:sz w:val="16"/>
          <w:szCs w:val="16"/>
        </w:rPr>
        <w:t>Top of Form</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866"/>
        <w:gridCol w:w="5241"/>
      </w:tblGrid>
      <w:tr w:rsidR="0041026B" w:rsidRPr="00991A68" w:rsidTr="00E026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41026B">
            <w:pPr>
              <w:jc w:val="center"/>
              <w:rPr>
                <w:rFonts w:ascii="Times New Roman" w:eastAsia="Times New Roman" w:hAnsi="Times New Roman" w:cs="Times New Roman"/>
                <w:b/>
                <w:bCs/>
                <w:sz w:val="24"/>
                <w:szCs w:val="24"/>
              </w:rPr>
            </w:pPr>
            <w:r w:rsidRPr="00991A68">
              <w:rPr>
                <w:rFonts w:ascii="Times New Roman" w:eastAsia="Times New Roman" w:hAnsi="Times New Roman" w:cs="Times New Roman"/>
                <w:b/>
                <w:bCs/>
                <w:sz w:val="24"/>
                <w:szCs w:val="24"/>
              </w:rPr>
              <w:t>Your Full Name</w:t>
            </w:r>
          </w:p>
        </w:tc>
        <w:tc>
          <w:tcPr>
            <w:tcW w:w="5196"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92pt;height:18pt" o:ole="">
                  <v:imagedata r:id="rId5" o:title=""/>
                </v:shape>
                <w:control r:id="rId6" w:name="DefaultOcxName" w:shapeid="_x0000_i1070"/>
              </w:object>
            </w:r>
          </w:p>
        </w:tc>
      </w:tr>
      <w:tr w:rsidR="0041026B" w:rsidRPr="00991A68" w:rsidTr="00E026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41026B">
            <w:pPr>
              <w:jc w:val="center"/>
              <w:rPr>
                <w:rFonts w:ascii="Times New Roman" w:eastAsia="Times New Roman" w:hAnsi="Times New Roman" w:cs="Times New Roman"/>
                <w:b/>
                <w:bCs/>
                <w:sz w:val="24"/>
                <w:szCs w:val="24"/>
              </w:rPr>
            </w:pPr>
            <w:r w:rsidRPr="00991A68">
              <w:rPr>
                <w:rFonts w:ascii="Times New Roman" w:eastAsia="Times New Roman" w:hAnsi="Times New Roman" w:cs="Times New Roman"/>
                <w:b/>
                <w:bCs/>
                <w:sz w:val="24"/>
                <w:szCs w:val="24"/>
              </w:rPr>
              <w:t>Title</w:t>
            </w:r>
          </w:p>
        </w:tc>
        <w:tc>
          <w:tcPr>
            <w:tcW w:w="5196"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 id="_x0000_i1073" type="#_x0000_t75" style="width:192pt;height:18pt" o:ole="">
                  <v:imagedata r:id="rId5" o:title=""/>
                </v:shape>
                <w:control r:id="rId7" w:name="DefaultOcxName1" w:shapeid="_x0000_i1073"/>
              </w:object>
            </w:r>
          </w:p>
        </w:tc>
      </w:tr>
      <w:tr w:rsidR="0041026B" w:rsidRPr="00991A68" w:rsidTr="00E026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41026B">
            <w:pPr>
              <w:jc w:val="center"/>
              <w:rPr>
                <w:rFonts w:ascii="Times New Roman" w:eastAsia="Times New Roman" w:hAnsi="Times New Roman" w:cs="Times New Roman"/>
                <w:b/>
                <w:bCs/>
                <w:sz w:val="24"/>
                <w:szCs w:val="24"/>
              </w:rPr>
            </w:pPr>
            <w:r w:rsidRPr="00991A68">
              <w:rPr>
                <w:rFonts w:ascii="Times New Roman" w:eastAsia="Times New Roman" w:hAnsi="Times New Roman" w:cs="Times New Roman"/>
                <w:b/>
                <w:bCs/>
                <w:sz w:val="24"/>
                <w:szCs w:val="24"/>
              </w:rPr>
              <w:t>Company</w:t>
            </w:r>
          </w:p>
        </w:tc>
        <w:tc>
          <w:tcPr>
            <w:tcW w:w="5196"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 id="_x0000_i1076" type="#_x0000_t75" style="width:192pt;height:18pt" o:ole="">
                  <v:imagedata r:id="rId5" o:title=""/>
                </v:shape>
                <w:control r:id="rId8" w:name="DefaultOcxName2" w:shapeid="_x0000_i1076"/>
              </w:object>
            </w:r>
          </w:p>
        </w:tc>
      </w:tr>
      <w:tr w:rsidR="0041026B" w:rsidRPr="00991A68" w:rsidTr="00E026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41026B">
            <w:pPr>
              <w:jc w:val="center"/>
              <w:rPr>
                <w:rFonts w:ascii="Times New Roman" w:eastAsia="Times New Roman" w:hAnsi="Times New Roman" w:cs="Times New Roman"/>
                <w:b/>
                <w:bCs/>
                <w:sz w:val="24"/>
                <w:szCs w:val="24"/>
              </w:rPr>
            </w:pPr>
            <w:r w:rsidRPr="00991A68">
              <w:rPr>
                <w:rFonts w:ascii="Times New Roman" w:eastAsia="Times New Roman" w:hAnsi="Times New Roman" w:cs="Times New Roman"/>
                <w:b/>
                <w:bCs/>
                <w:sz w:val="24"/>
                <w:szCs w:val="24"/>
              </w:rPr>
              <w:t>Company Mailing Address</w:t>
            </w:r>
          </w:p>
        </w:tc>
        <w:tc>
          <w:tcPr>
            <w:tcW w:w="5196"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 id="_x0000_i1079" type="#_x0000_t75" style="width:192pt;height:18pt" o:ole="">
                  <v:imagedata r:id="rId5" o:title=""/>
                </v:shape>
                <w:control r:id="rId9" w:name="DefaultOcxName3" w:shapeid="_x0000_i1079"/>
              </w:object>
            </w:r>
          </w:p>
        </w:tc>
      </w:tr>
      <w:tr w:rsidR="0041026B" w:rsidRPr="00991A68" w:rsidTr="00E026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E026B4">
            <w:pPr>
              <w:jc w:val="center"/>
              <w:rPr>
                <w:rFonts w:ascii="Times New Roman" w:eastAsia="Times New Roman" w:hAnsi="Times New Roman" w:cs="Times New Roman"/>
                <w:b/>
                <w:bCs/>
                <w:sz w:val="24"/>
                <w:szCs w:val="24"/>
              </w:rPr>
            </w:pPr>
            <w:r w:rsidRPr="00991A68">
              <w:rPr>
                <w:rFonts w:ascii="Times New Roman" w:eastAsia="Times New Roman" w:hAnsi="Times New Roman" w:cs="Times New Roman"/>
                <w:b/>
                <w:bCs/>
                <w:sz w:val="24"/>
                <w:szCs w:val="24"/>
              </w:rPr>
              <w:t>City, State, Zip</w:t>
            </w:r>
          </w:p>
        </w:tc>
        <w:tc>
          <w:tcPr>
            <w:tcW w:w="5196"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 id="_x0000_i1082" type="#_x0000_t75" style="width:192pt;height:18pt" o:ole="">
                  <v:imagedata r:id="rId5" o:title=""/>
                </v:shape>
                <w:control r:id="rId10" w:name="DefaultOcxName4" w:shapeid="_x0000_i1082"/>
              </w:object>
            </w:r>
          </w:p>
        </w:tc>
      </w:tr>
      <w:tr w:rsidR="0041026B" w:rsidRPr="00991A68" w:rsidTr="00E026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41026B">
            <w:pPr>
              <w:jc w:val="center"/>
              <w:rPr>
                <w:rFonts w:ascii="Times New Roman" w:eastAsia="Times New Roman" w:hAnsi="Times New Roman" w:cs="Times New Roman"/>
                <w:b/>
                <w:bCs/>
                <w:sz w:val="24"/>
                <w:szCs w:val="24"/>
              </w:rPr>
            </w:pPr>
            <w:r w:rsidRPr="00991A68">
              <w:rPr>
                <w:rFonts w:ascii="Times New Roman" w:eastAsia="Times New Roman" w:hAnsi="Times New Roman" w:cs="Times New Roman"/>
                <w:b/>
                <w:bCs/>
                <w:sz w:val="24"/>
                <w:szCs w:val="24"/>
              </w:rPr>
              <w:t>E-Mail Address</w:t>
            </w:r>
          </w:p>
        </w:tc>
        <w:tc>
          <w:tcPr>
            <w:tcW w:w="5196"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 id="_x0000_i1085" type="#_x0000_t75" style="width:192pt;height:18pt" o:ole="">
                  <v:imagedata r:id="rId5" o:title=""/>
                </v:shape>
                <w:control r:id="rId11" w:name="DefaultOcxName5" w:shapeid="_x0000_i1085"/>
              </w:object>
            </w:r>
          </w:p>
        </w:tc>
      </w:tr>
      <w:tr w:rsidR="0041026B" w:rsidRPr="00991A68" w:rsidTr="00E026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41026B">
            <w:pPr>
              <w:jc w:val="center"/>
              <w:rPr>
                <w:rFonts w:ascii="Times New Roman" w:eastAsia="Times New Roman" w:hAnsi="Times New Roman" w:cs="Times New Roman"/>
                <w:b/>
                <w:bCs/>
                <w:sz w:val="24"/>
                <w:szCs w:val="24"/>
              </w:rPr>
            </w:pPr>
            <w:r w:rsidRPr="00991A68">
              <w:rPr>
                <w:rFonts w:ascii="Times New Roman" w:eastAsia="Times New Roman" w:hAnsi="Times New Roman" w:cs="Times New Roman"/>
                <w:b/>
                <w:bCs/>
                <w:sz w:val="24"/>
                <w:szCs w:val="24"/>
              </w:rPr>
              <w:t>Office Phone Number</w:t>
            </w:r>
          </w:p>
        </w:tc>
        <w:tc>
          <w:tcPr>
            <w:tcW w:w="5196"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 id="_x0000_i1088" type="#_x0000_t75" style="width:192pt;height:18pt" o:ole="">
                  <v:imagedata r:id="rId5" o:title=""/>
                </v:shape>
                <w:control r:id="rId12" w:name="DefaultOcxName6" w:shapeid="_x0000_i1088"/>
              </w:object>
            </w:r>
          </w:p>
        </w:tc>
      </w:tr>
      <w:tr w:rsidR="0041026B" w:rsidRPr="00991A68" w:rsidTr="00E026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41026B">
            <w:pPr>
              <w:jc w:val="center"/>
              <w:rPr>
                <w:rFonts w:ascii="Times New Roman" w:eastAsia="Times New Roman" w:hAnsi="Times New Roman" w:cs="Times New Roman"/>
                <w:b/>
                <w:bCs/>
                <w:sz w:val="24"/>
                <w:szCs w:val="24"/>
              </w:rPr>
            </w:pPr>
            <w:r w:rsidRPr="00991A68">
              <w:rPr>
                <w:rFonts w:ascii="Times New Roman" w:eastAsia="Times New Roman" w:hAnsi="Times New Roman" w:cs="Times New Roman"/>
                <w:b/>
                <w:bCs/>
                <w:sz w:val="24"/>
                <w:szCs w:val="24"/>
              </w:rPr>
              <w:t>Cell Number</w:t>
            </w:r>
          </w:p>
        </w:tc>
        <w:tc>
          <w:tcPr>
            <w:tcW w:w="5196"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 id="_x0000_i1091" type="#_x0000_t75" style="width:192pt;height:18pt" o:ole="">
                  <v:imagedata r:id="rId5" o:title=""/>
                </v:shape>
                <w:control r:id="rId13" w:name="DefaultOcxName7" w:shapeid="_x0000_i1091"/>
              </w:object>
            </w:r>
          </w:p>
        </w:tc>
      </w:tr>
      <w:tr w:rsidR="0041026B" w:rsidRPr="00991A68" w:rsidTr="00E026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41026B">
            <w:pPr>
              <w:jc w:val="center"/>
              <w:rPr>
                <w:rFonts w:ascii="Times New Roman" w:eastAsia="Times New Roman" w:hAnsi="Times New Roman" w:cs="Times New Roman"/>
                <w:b/>
                <w:bCs/>
                <w:sz w:val="24"/>
                <w:szCs w:val="24"/>
              </w:rPr>
            </w:pPr>
            <w:r w:rsidRPr="00991A68">
              <w:rPr>
                <w:rFonts w:ascii="Times New Roman" w:eastAsia="Times New Roman" w:hAnsi="Times New Roman" w:cs="Times New Roman"/>
                <w:b/>
                <w:bCs/>
                <w:sz w:val="24"/>
                <w:szCs w:val="24"/>
              </w:rPr>
              <w:t>Nickname</w:t>
            </w:r>
          </w:p>
        </w:tc>
        <w:tc>
          <w:tcPr>
            <w:tcW w:w="5196"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 id="_x0000_i1094" type="#_x0000_t75" style="width:192pt;height:18pt" o:ole="">
                  <v:imagedata r:id="rId5" o:title=""/>
                </v:shape>
                <w:control r:id="rId14" w:name="DefaultOcxName8" w:shapeid="_x0000_i1094"/>
              </w:object>
            </w:r>
          </w:p>
        </w:tc>
      </w:tr>
      <w:tr w:rsidR="0041026B" w:rsidRPr="00991A68" w:rsidTr="00E026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26B" w:rsidRPr="00991A68" w:rsidRDefault="00627F2F" w:rsidP="00627F2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Seminar(s) to attend</w:t>
            </w:r>
          </w:p>
        </w:tc>
        <w:tc>
          <w:tcPr>
            <w:tcW w:w="5196"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 id="_x0000_i1097" type="#_x0000_t75" style="width:192pt;height:18pt" o:ole="">
                  <v:imagedata r:id="rId5" o:title=""/>
                </v:shape>
                <w:control r:id="rId15" w:name="DefaultOcxName9" w:shapeid="_x0000_i1097"/>
              </w:object>
            </w:r>
          </w:p>
        </w:tc>
      </w:tr>
      <w:tr w:rsidR="0041026B" w:rsidRPr="00991A68" w:rsidTr="00E026B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1026B" w:rsidRPr="00991A68" w:rsidRDefault="002D720E" w:rsidP="0041026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Which</w:t>
            </w:r>
            <w:r w:rsidR="0041026B" w:rsidRPr="00991A68">
              <w:rPr>
                <w:rFonts w:ascii="Times New Roman" w:eastAsia="Times New Roman" w:hAnsi="Times New Roman" w:cs="Times New Roman"/>
                <w:b/>
                <w:bCs/>
                <w:sz w:val="24"/>
                <w:szCs w:val="24"/>
              </w:rPr>
              <w:t xml:space="preserve"> city?</w:t>
            </w:r>
          </w:p>
        </w:tc>
        <w:tc>
          <w:tcPr>
            <w:tcW w:w="5196"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 id="_x0000_i1100" type="#_x0000_t75" style="width:192pt;height:18pt" o:ole="">
                  <v:imagedata r:id="rId5" o:title=""/>
                </v:shape>
                <w:control r:id="rId16" w:name="DefaultOcxName10" w:shapeid="_x0000_i1100"/>
              </w:object>
            </w:r>
          </w:p>
        </w:tc>
      </w:tr>
    </w:tbl>
    <w:p w:rsidR="0041026B" w:rsidRDefault="0041026B" w:rsidP="0041026B">
      <w:pPr>
        <w:rPr>
          <w:rFonts w:ascii="Times New Roman" w:eastAsia="Times New Roman" w:hAnsi="Times New Roman" w:cs="Times New Roman"/>
          <w:sz w:val="24"/>
          <w:szCs w:val="24"/>
        </w:rPr>
      </w:pPr>
    </w:p>
    <w:p w:rsidR="005C0989" w:rsidRPr="00991A68" w:rsidRDefault="005C0989" w:rsidP="0041026B">
      <w:pPr>
        <w:rPr>
          <w:rFonts w:ascii="Times New Roman" w:eastAsia="Times New Roman" w:hAnsi="Times New Roman" w:cs="Times New Roman"/>
          <w:sz w:val="24"/>
          <w:szCs w:val="24"/>
        </w:rPr>
      </w:pPr>
    </w:p>
    <w:tbl>
      <w:tblPr>
        <w:tblW w:w="10440" w:type="dxa"/>
        <w:tblCellSpacing w:w="15" w:type="dxa"/>
        <w:tblInd w:w="6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0440"/>
      </w:tblGrid>
      <w:tr w:rsidR="0041026B" w:rsidRPr="00991A68" w:rsidTr="006F54C5">
        <w:trPr>
          <w:tblCellSpacing w:w="15" w:type="dxa"/>
        </w:trPr>
        <w:tc>
          <w:tcPr>
            <w:tcW w:w="10380"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991A68">
            <w:pPr>
              <w:jc w:val="center"/>
              <w:rPr>
                <w:rFonts w:ascii="Times New Roman" w:eastAsia="Times New Roman" w:hAnsi="Times New Roman" w:cs="Times New Roman"/>
                <w:sz w:val="24"/>
                <w:szCs w:val="24"/>
              </w:rPr>
            </w:pPr>
            <w:r w:rsidRPr="00991A68">
              <w:rPr>
                <w:rFonts w:ascii="Times New Roman" w:eastAsia="Times New Roman" w:hAnsi="Times New Roman" w:cs="Times New Roman"/>
                <w:b/>
                <w:bCs/>
                <w:sz w:val="24"/>
                <w:szCs w:val="24"/>
              </w:rPr>
              <w:t xml:space="preserve">Method of Payment </w:t>
            </w:r>
          </w:p>
        </w:tc>
      </w:tr>
      <w:tr w:rsidR="0041026B" w:rsidRPr="00991A68" w:rsidTr="006F54C5">
        <w:trPr>
          <w:tblCellSpacing w:w="15" w:type="dxa"/>
        </w:trPr>
        <w:tc>
          <w:tcPr>
            <w:tcW w:w="10380"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41026B">
            <w:pPr>
              <w:rPr>
                <w:rFonts w:ascii="Times New Roman" w:eastAsia="Times New Roman" w:hAnsi="Times New Roman" w:cs="Times New Roman"/>
                <w:sz w:val="24"/>
                <w:szCs w:val="24"/>
              </w:rPr>
            </w:pPr>
          </w:p>
        </w:tc>
      </w:tr>
      <w:tr w:rsidR="0041026B" w:rsidRPr="00991A68" w:rsidTr="006F54C5">
        <w:trPr>
          <w:tblCellSpacing w:w="15" w:type="dxa"/>
        </w:trPr>
        <w:tc>
          <w:tcPr>
            <w:tcW w:w="10380"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C5339D" w:rsidP="002D720E">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object w:dxaOrig="225" w:dyaOrig="225">
                <v:shape id="_x0000_i1102" type="#_x0000_t75" style="width:18pt;height:15.6pt" o:ole="">
                  <v:imagedata r:id="rId17" o:title=""/>
                </v:shape>
                <w:control r:id="rId18" w:name="DefaultOcxName13" w:shapeid="_x0000_i1102"/>
              </w:object>
            </w:r>
            <w:r w:rsidR="0041026B" w:rsidRPr="00991A68">
              <w:rPr>
                <w:rFonts w:ascii="Times New Roman" w:eastAsia="Times New Roman" w:hAnsi="Times New Roman" w:cs="Times New Roman"/>
                <w:sz w:val="24"/>
                <w:szCs w:val="24"/>
              </w:rPr>
              <w:t xml:space="preserve"> Visa/MC</w:t>
            </w:r>
            <w:r w:rsidR="00991A68">
              <w:rPr>
                <w:rFonts w:ascii="Times New Roman" w:eastAsia="Times New Roman" w:hAnsi="Times New Roman" w:cs="Times New Roman"/>
                <w:sz w:val="24"/>
                <w:szCs w:val="24"/>
              </w:rPr>
              <w:t>/ Am Express</w:t>
            </w:r>
            <w:r w:rsidR="0041026B" w:rsidRPr="00991A68">
              <w:rPr>
                <w:rFonts w:ascii="Times New Roman" w:eastAsia="Times New Roman" w:hAnsi="Times New Roman" w:cs="Times New Roman"/>
                <w:sz w:val="24"/>
                <w:szCs w:val="24"/>
              </w:rPr>
              <w:t xml:space="preserve"> </w:t>
            </w:r>
            <w:r w:rsidRPr="00991A68">
              <w:rPr>
                <w:rFonts w:ascii="Times New Roman" w:eastAsia="Times New Roman" w:hAnsi="Times New Roman" w:cs="Times New Roman"/>
                <w:sz w:val="24"/>
                <w:szCs w:val="24"/>
              </w:rPr>
              <w:object w:dxaOrig="225" w:dyaOrig="225">
                <v:shape id="_x0000_i1106" type="#_x0000_t75" style="width:33.6pt;height:18pt" o:ole="">
                  <v:imagedata r:id="rId19" o:title=""/>
                </v:shape>
                <w:control r:id="rId20" w:name="DefaultOcxName14" w:shapeid="_x0000_i1106"/>
              </w:object>
            </w:r>
            <w:r w:rsidRPr="00991A68">
              <w:rPr>
                <w:rFonts w:ascii="Times New Roman" w:eastAsia="Times New Roman" w:hAnsi="Times New Roman" w:cs="Times New Roman"/>
                <w:sz w:val="24"/>
                <w:szCs w:val="24"/>
              </w:rPr>
              <w:object w:dxaOrig="225" w:dyaOrig="225">
                <v:shape id="_x0000_i1109" type="#_x0000_t75" style="width:33.6pt;height:18pt" o:ole="">
                  <v:imagedata r:id="rId19" o:title=""/>
                </v:shape>
                <w:control r:id="rId21" w:name="DefaultOcxName15" w:shapeid="_x0000_i1109"/>
              </w:object>
            </w:r>
            <w:r w:rsidRPr="00991A68">
              <w:rPr>
                <w:rFonts w:ascii="Times New Roman" w:eastAsia="Times New Roman" w:hAnsi="Times New Roman" w:cs="Times New Roman"/>
                <w:sz w:val="24"/>
                <w:szCs w:val="24"/>
              </w:rPr>
              <w:object w:dxaOrig="225" w:dyaOrig="225">
                <v:shape id="_x0000_i1112" type="#_x0000_t75" style="width:33.6pt;height:18pt" o:ole="">
                  <v:imagedata r:id="rId19" o:title=""/>
                </v:shape>
                <w:control r:id="rId22" w:name="DefaultOcxName16" w:shapeid="_x0000_i1112"/>
              </w:object>
            </w:r>
            <w:r w:rsidRPr="00991A68">
              <w:rPr>
                <w:rFonts w:ascii="Times New Roman" w:eastAsia="Times New Roman" w:hAnsi="Times New Roman" w:cs="Times New Roman"/>
                <w:sz w:val="24"/>
                <w:szCs w:val="24"/>
              </w:rPr>
              <w:object w:dxaOrig="225" w:dyaOrig="225">
                <v:shape id="_x0000_i1115" type="#_x0000_t75" style="width:33.6pt;height:18pt" o:ole="">
                  <v:imagedata r:id="rId19" o:title=""/>
                </v:shape>
                <w:control r:id="rId23" w:name="DefaultOcxName17" w:shapeid="_x0000_i1115"/>
              </w:object>
            </w:r>
            <w:r w:rsidR="0041026B" w:rsidRPr="00991A68">
              <w:rPr>
                <w:rFonts w:ascii="Times New Roman" w:eastAsia="Times New Roman" w:hAnsi="Times New Roman" w:cs="Times New Roman"/>
                <w:sz w:val="24"/>
                <w:szCs w:val="24"/>
              </w:rPr>
              <w:t xml:space="preserve">- Exp. Date: </w:t>
            </w:r>
            <w:r w:rsidRPr="00991A68">
              <w:rPr>
                <w:rFonts w:ascii="Times New Roman" w:eastAsia="Times New Roman" w:hAnsi="Times New Roman" w:cs="Times New Roman"/>
                <w:sz w:val="24"/>
                <w:szCs w:val="24"/>
              </w:rPr>
              <w:object w:dxaOrig="225" w:dyaOrig="225">
                <v:shape id="_x0000_i1118" type="#_x0000_t75" style="width:55.2pt;height:18pt" o:ole="">
                  <v:imagedata r:id="rId24" o:title=""/>
                </v:shape>
                <w:control r:id="rId25" w:name="DefaultOcxName18" w:shapeid="_x0000_i1118"/>
              </w:object>
            </w:r>
          </w:p>
        </w:tc>
      </w:tr>
      <w:tr w:rsidR="0041026B" w:rsidRPr="00991A68" w:rsidTr="006F54C5">
        <w:trPr>
          <w:tblCellSpacing w:w="15" w:type="dxa"/>
        </w:trPr>
        <w:tc>
          <w:tcPr>
            <w:tcW w:w="10380" w:type="dxa"/>
            <w:tcBorders>
              <w:top w:val="outset" w:sz="6" w:space="0" w:color="auto"/>
              <w:left w:val="outset" w:sz="6" w:space="0" w:color="auto"/>
              <w:bottom w:val="outset" w:sz="6" w:space="0" w:color="auto"/>
              <w:right w:val="outset" w:sz="6" w:space="0" w:color="auto"/>
            </w:tcBorders>
            <w:vAlign w:val="center"/>
            <w:hideMark/>
          </w:tcPr>
          <w:p w:rsidR="0041026B" w:rsidRPr="00991A68" w:rsidRDefault="0041026B" w:rsidP="0041026B">
            <w:pPr>
              <w:rPr>
                <w:rFonts w:ascii="Times New Roman" w:eastAsia="Times New Roman" w:hAnsi="Times New Roman" w:cs="Times New Roman"/>
                <w:sz w:val="24"/>
                <w:szCs w:val="24"/>
              </w:rPr>
            </w:pPr>
            <w:r w:rsidRPr="00991A68">
              <w:rPr>
                <w:rFonts w:ascii="Times New Roman" w:eastAsia="Times New Roman" w:hAnsi="Times New Roman" w:cs="Times New Roman"/>
                <w:b/>
                <w:bCs/>
                <w:sz w:val="24"/>
                <w:szCs w:val="24"/>
              </w:rPr>
              <w:t xml:space="preserve">Credit Card Billing Address (include ZIP) </w:t>
            </w:r>
            <w:r w:rsidR="00C5339D" w:rsidRPr="00991A68">
              <w:rPr>
                <w:rFonts w:ascii="Times New Roman" w:eastAsia="Times New Roman" w:hAnsi="Times New Roman" w:cs="Times New Roman"/>
                <w:sz w:val="24"/>
                <w:szCs w:val="24"/>
              </w:rPr>
              <w:object w:dxaOrig="225" w:dyaOrig="225">
                <v:shape id="_x0000_i1122" type="#_x0000_t75" style="width:228pt;height:18pt" o:ole="">
                  <v:imagedata r:id="rId26" o:title=""/>
                </v:shape>
                <w:control r:id="rId27" w:name="DefaultOcxName19" w:shapeid="_x0000_i1122"/>
              </w:object>
            </w:r>
          </w:p>
        </w:tc>
      </w:tr>
      <w:tr w:rsidR="0041026B" w:rsidRPr="00991A68" w:rsidTr="006F54C5">
        <w:trPr>
          <w:tblCellSpacing w:w="15" w:type="dxa"/>
        </w:trPr>
        <w:tc>
          <w:tcPr>
            <w:tcW w:w="10380" w:type="dxa"/>
            <w:tcBorders>
              <w:top w:val="outset" w:sz="6" w:space="0" w:color="auto"/>
              <w:left w:val="outset" w:sz="6" w:space="0" w:color="auto"/>
              <w:bottom w:val="outset" w:sz="6" w:space="0" w:color="auto"/>
              <w:right w:val="outset" w:sz="6" w:space="0" w:color="auto"/>
            </w:tcBorders>
            <w:vAlign w:val="center"/>
            <w:hideMark/>
          </w:tcPr>
          <w:p w:rsidR="006F54C5" w:rsidRPr="006F54C5" w:rsidRDefault="00C5339D" w:rsidP="006F54C5">
            <w:pPr>
              <w:rPr>
                <w:rFonts w:ascii="Times New Roman" w:eastAsia="Times New Roman" w:hAnsi="Times New Roman" w:cs="Times New Roman"/>
                <w:sz w:val="24"/>
                <w:szCs w:val="24"/>
                <w:u w:val="single"/>
              </w:rPr>
            </w:pPr>
            <w:r w:rsidRPr="00991A68">
              <w:rPr>
                <w:rFonts w:ascii="Times New Roman" w:eastAsia="Times New Roman" w:hAnsi="Times New Roman" w:cs="Times New Roman"/>
                <w:sz w:val="24"/>
                <w:szCs w:val="24"/>
              </w:rPr>
              <w:object w:dxaOrig="225" w:dyaOrig="225">
                <v:shape id="_x0000_i1124" type="#_x0000_t75" style="width:18pt;height:15.6pt" o:ole="">
                  <v:imagedata r:id="rId17" o:title=""/>
                </v:shape>
                <w:control r:id="rId28" w:name="DefaultOcxName20" w:shapeid="_x0000_i1124"/>
              </w:object>
            </w:r>
            <w:r w:rsidR="002D720E">
              <w:rPr>
                <w:rFonts w:ascii="Times New Roman" w:eastAsia="Times New Roman" w:hAnsi="Times New Roman" w:cs="Times New Roman"/>
                <w:sz w:val="24"/>
                <w:szCs w:val="24"/>
              </w:rPr>
              <w:t>Total Payment</w:t>
            </w:r>
            <w:r w:rsidR="0041026B" w:rsidRPr="00991A68">
              <w:rPr>
                <w:rFonts w:ascii="Times New Roman" w:eastAsia="Times New Roman" w:hAnsi="Times New Roman" w:cs="Times New Roman"/>
                <w:sz w:val="24"/>
                <w:szCs w:val="24"/>
              </w:rPr>
              <w:t xml:space="preserve"> $</w:t>
            </w:r>
            <w:r w:rsidRPr="00991A68">
              <w:rPr>
                <w:rFonts w:ascii="Times New Roman" w:eastAsia="Times New Roman" w:hAnsi="Times New Roman" w:cs="Times New Roman"/>
                <w:sz w:val="24"/>
                <w:szCs w:val="24"/>
              </w:rPr>
              <w:object w:dxaOrig="225" w:dyaOrig="225">
                <v:shape id="_x0000_i1128" type="#_x0000_t75" style="width:40.8pt;height:18pt" o:ole="">
                  <v:imagedata r:id="rId29" o:title=""/>
                </v:shape>
                <w:control r:id="rId30" w:name="DefaultOcxName21" w:shapeid="_x0000_i1128"/>
              </w:object>
            </w:r>
            <w:r w:rsidR="0041026B" w:rsidRPr="00991A68">
              <w:rPr>
                <w:rFonts w:ascii="Times New Roman" w:eastAsia="Times New Roman" w:hAnsi="Times New Roman" w:cs="Times New Roman"/>
                <w:sz w:val="24"/>
                <w:szCs w:val="24"/>
              </w:rPr>
              <w:t xml:space="preserve"> </w:t>
            </w:r>
            <w:r w:rsidR="002D720E">
              <w:rPr>
                <w:rFonts w:ascii="Times New Roman" w:eastAsia="Times New Roman" w:hAnsi="Times New Roman" w:cs="Times New Roman"/>
                <w:sz w:val="24"/>
                <w:szCs w:val="24"/>
              </w:rPr>
              <w:t xml:space="preserve">Credit Card </w:t>
            </w:r>
            <w:r w:rsidR="00B3792C">
              <w:rPr>
                <w:rFonts w:ascii="Times New Roman" w:eastAsia="Times New Roman" w:hAnsi="Times New Roman" w:cs="Times New Roman"/>
                <w:sz w:val="24"/>
                <w:szCs w:val="24"/>
              </w:rPr>
              <w:t>Security</w:t>
            </w:r>
            <w:r w:rsidR="0041026B" w:rsidRPr="00991A68">
              <w:rPr>
                <w:rFonts w:ascii="Times New Roman" w:eastAsia="Times New Roman" w:hAnsi="Times New Roman" w:cs="Times New Roman"/>
                <w:sz w:val="24"/>
                <w:szCs w:val="24"/>
              </w:rPr>
              <w:t xml:space="preserve"> Code  </w:t>
            </w:r>
            <w:r w:rsidRPr="00991A68">
              <w:rPr>
                <w:rFonts w:ascii="Times New Roman" w:eastAsia="Times New Roman" w:hAnsi="Times New Roman" w:cs="Times New Roman"/>
                <w:sz w:val="24"/>
                <w:szCs w:val="24"/>
              </w:rPr>
              <w:object w:dxaOrig="225" w:dyaOrig="225">
                <v:shape id="_x0000_i1131" type="#_x0000_t75" style="width:33.6pt;height:18pt" o:ole="">
                  <v:imagedata r:id="rId19" o:title=""/>
                </v:shape>
                <w:control r:id="rId31" w:name="DefaultOcxName22" w:shapeid="_x0000_i1131"/>
              </w:object>
            </w:r>
            <w:r w:rsidR="0041026B" w:rsidRPr="00991A68">
              <w:rPr>
                <w:rFonts w:ascii="Times New Roman" w:eastAsia="Times New Roman" w:hAnsi="Times New Roman" w:cs="Times New Roman"/>
                <w:sz w:val="24"/>
                <w:szCs w:val="24"/>
              </w:rPr>
              <w:br/>
            </w:r>
          </w:p>
        </w:tc>
      </w:tr>
      <w:tr w:rsidR="006F54C5" w:rsidRPr="00991A68" w:rsidTr="006F54C5">
        <w:trPr>
          <w:tblCellSpacing w:w="15" w:type="dxa"/>
        </w:trPr>
        <w:tc>
          <w:tcPr>
            <w:tcW w:w="10380" w:type="dxa"/>
            <w:tcBorders>
              <w:top w:val="outset" w:sz="6" w:space="0" w:color="auto"/>
              <w:left w:val="outset" w:sz="6" w:space="0" w:color="auto"/>
              <w:bottom w:val="outset" w:sz="6" w:space="0" w:color="auto"/>
              <w:right w:val="outset" w:sz="6" w:space="0" w:color="auto"/>
            </w:tcBorders>
            <w:vAlign w:val="center"/>
          </w:tcPr>
          <w:p w:rsidR="006F54C5" w:rsidRPr="00991A68" w:rsidRDefault="006F54C5" w:rsidP="002D720E">
            <w:pPr>
              <w:rPr>
                <w:rFonts w:ascii="Times New Roman" w:eastAsia="Times New Roman" w:hAnsi="Times New Roman" w:cs="Times New Roman"/>
                <w:sz w:val="24"/>
                <w:szCs w:val="24"/>
              </w:rPr>
            </w:pPr>
            <w:r>
              <w:rPr>
                <w:rFonts w:ascii="Times New Roman" w:eastAsia="Times New Roman" w:hAnsi="Times New Roman" w:cs="Times New Roman"/>
                <w:sz w:val="24"/>
                <w:szCs w:val="24"/>
              </w:rPr>
              <w:t>Name on Credit Card:</w:t>
            </w:r>
          </w:p>
        </w:tc>
      </w:tr>
    </w:tbl>
    <w:p w:rsidR="0041026B" w:rsidRPr="00991A68" w:rsidRDefault="0041026B" w:rsidP="0041026B">
      <w:pPr>
        <w:rPr>
          <w:rFonts w:ascii="Times New Roman" w:eastAsia="Times New Roman" w:hAnsi="Times New Roman" w:cs="Times New Roman"/>
          <w:sz w:val="24"/>
          <w:szCs w:val="24"/>
        </w:rPr>
      </w:pPr>
      <w:r w:rsidRPr="00991A68">
        <w:rPr>
          <w:rFonts w:ascii="Times New Roman" w:eastAsia="Times New Roman" w:hAnsi="Times New Roman" w:cs="Times New Roman"/>
          <w:sz w:val="24"/>
          <w:szCs w:val="24"/>
        </w:rPr>
        <w:br/>
      </w:r>
      <w:r w:rsidRPr="00991A68">
        <w:rPr>
          <w:rFonts w:ascii="Times New Roman" w:eastAsia="Times New Roman" w:hAnsi="Times New Roman" w:cs="Times New Roman"/>
          <w:b/>
          <w:bCs/>
          <w:sz w:val="24"/>
          <w:szCs w:val="24"/>
        </w:rPr>
        <w:t xml:space="preserve">* CANCELLATION POLICY - Please read and agree to our CANCELLATION POLICY (shown </w:t>
      </w:r>
      <w:r w:rsidR="006F54C5">
        <w:rPr>
          <w:rFonts w:ascii="Times New Roman" w:eastAsia="Times New Roman" w:hAnsi="Times New Roman" w:cs="Times New Roman"/>
          <w:b/>
          <w:bCs/>
          <w:sz w:val="24"/>
          <w:szCs w:val="24"/>
        </w:rPr>
        <w:t>below</w:t>
      </w:r>
      <w:r w:rsidRPr="00991A68">
        <w:rPr>
          <w:rFonts w:ascii="Times New Roman" w:eastAsia="Times New Roman" w:hAnsi="Times New Roman" w:cs="Times New Roman"/>
          <w:b/>
          <w:bCs/>
          <w:sz w:val="24"/>
          <w:szCs w:val="24"/>
        </w:rPr>
        <w:t xml:space="preserve">) PRIOR TO YOUR REGISTRATION.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1026B" w:rsidRPr="00991A68" w:rsidTr="0041026B">
        <w:trPr>
          <w:tblCellSpacing w:w="15" w:type="dxa"/>
        </w:trPr>
        <w:tc>
          <w:tcPr>
            <w:tcW w:w="0" w:type="auto"/>
            <w:vAlign w:val="center"/>
            <w:hideMark/>
          </w:tcPr>
          <w:p w:rsidR="0041026B" w:rsidRPr="00991A68" w:rsidRDefault="0041026B" w:rsidP="0041026B">
            <w:pPr>
              <w:rPr>
                <w:rFonts w:ascii="Times New Roman" w:eastAsia="Times New Roman" w:hAnsi="Times New Roman" w:cs="Times New Roman"/>
                <w:b/>
                <w:bCs/>
                <w:sz w:val="24"/>
                <w:szCs w:val="24"/>
              </w:rPr>
            </w:pPr>
          </w:p>
        </w:tc>
        <w:tc>
          <w:tcPr>
            <w:tcW w:w="0" w:type="auto"/>
            <w:vAlign w:val="center"/>
            <w:hideMark/>
          </w:tcPr>
          <w:p w:rsidR="0041026B" w:rsidRPr="00991A68" w:rsidRDefault="0041026B" w:rsidP="0041026B">
            <w:pPr>
              <w:rPr>
                <w:rFonts w:ascii="Times New Roman" w:eastAsia="Times New Roman" w:hAnsi="Times New Roman" w:cs="Times New Roman"/>
                <w:sz w:val="24"/>
                <w:szCs w:val="24"/>
              </w:rPr>
            </w:pPr>
          </w:p>
        </w:tc>
      </w:tr>
      <w:tr w:rsidR="0041026B" w:rsidRPr="00991A68" w:rsidTr="0041026B">
        <w:trPr>
          <w:tblCellSpacing w:w="15" w:type="dxa"/>
        </w:trPr>
        <w:tc>
          <w:tcPr>
            <w:tcW w:w="0" w:type="auto"/>
            <w:vAlign w:val="center"/>
            <w:hideMark/>
          </w:tcPr>
          <w:p w:rsidR="0041026B" w:rsidRPr="00991A68" w:rsidRDefault="0041026B" w:rsidP="0041026B">
            <w:pPr>
              <w:rPr>
                <w:rFonts w:ascii="Times New Roman" w:eastAsia="Times New Roman" w:hAnsi="Times New Roman" w:cs="Times New Roman"/>
                <w:b/>
                <w:bCs/>
                <w:sz w:val="24"/>
                <w:szCs w:val="24"/>
              </w:rPr>
            </w:pPr>
          </w:p>
        </w:tc>
        <w:tc>
          <w:tcPr>
            <w:tcW w:w="0" w:type="auto"/>
            <w:vAlign w:val="center"/>
            <w:hideMark/>
          </w:tcPr>
          <w:p w:rsidR="0041026B" w:rsidRPr="00991A68" w:rsidRDefault="0041026B" w:rsidP="0041026B">
            <w:pPr>
              <w:rPr>
                <w:rFonts w:ascii="Times New Roman" w:eastAsia="Times New Roman" w:hAnsi="Times New Roman" w:cs="Times New Roman"/>
                <w:sz w:val="24"/>
                <w:szCs w:val="24"/>
              </w:rPr>
            </w:pPr>
          </w:p>
        </w:tc>
      </w:tr>
      <w:tr w:rsidR="0041026B" w:rsidRPr="00991A68" w:rsidTr="0041026B">
        <w:trPr>
          <w:tblCellSpacing w:w="15" w:type="dxa"/>
        </w:trPr>
        <w:tc>
          <w:tcPr>
            <w:tcW w:w="0" w:type="auto"/>
            <w:vAlign w:val="center"/>
            <w:hideMark/>
          </w:tcPr>
          <w:p w:rsidR="0041026B" w:rsidRPr="00991A68" w:rsidRDefault="0041026B" w:rsidP="0041026B">
            <w:pPr>
              <w:rPr>
                <w:rFonts w:ascii="Times New Roman" w:eastAsia="Times New Roman" w:hAnsi="Times New Roman" w:cs="Times New Roman"/>
                <w:b/>
                <w:bCs/>
                <w:sz w:val="24"/>
                <w:szCs w:val="24"/>
              </w:rPr>
            </w:pPr>
          </w:p>
        </w:tc>
        <w:tc>
          <w:tcPr>
            <w:tcW w:w="0" w:type="auto"/>
            <w:vAlign w:val="center"/>
            <w:hideMark/>
          </w:tcPr>
          <w:p w:rsidR="0041026B" w:rsidRPr="00991A68" w:rsidRDefault="0041026B" w:rsidP="0041026B">
            <w:pPr>
              <w:rPr>
                <w:rFonts w:ascii="Times New Roman" w:eastAsia="Times New Roman" w:hAnsi="Times New Roman" w:cs="Times New Roman"/>
                <w:sz w:val="24"/>
                <w:szCs w:val="24"/>
              </w:rPr>
            </w:pPr>
          </w:p>
        </w:tc>
      </w:tr>
      <w:tr w:rsidR="0041026B" w:rsidRPr="00991A68" w:rsidTr="0041026B">
        <w:trPr>
          <w:tblCellSpacing w:w="15" w:type="dxa"/>
        </w:trPr>
        <w:tc>
          <w:tcPr>
            <w:tcW w:w="0" w:type="auto"/>
            <w:vAlign w:val="center"/>
            <w:hideMark/>
          </w:tcPr>
          <w:p w:rsidR="0041026B" w:rsidRPr="00991A68" w:rsidRDefault="0041026B" w:rsidP="0041026B">
            <w:pPr>
              <w:rPr>
                <w:rFonts w:ascii="Times New Roman" w:eastAsia="Times New Roman" w:hAnsi="Times New Roman" w:cs="Times New Roman"/>
                <w:b/>
                <w:bCs/>
                <w:sz w:val="24"/>
                <w:szCs w:val="24"/>
              </w:rPr>
            </w:pPr>
          </w:p>
        </w:tc>
        <w:tc>
          <w:tcPr>
            <w:tcW w:w="0" w:type="auto"/>
            <w:vAlign w:val="center"/>
            <w:hideMark/>
          </w:tcPr>
          <w:p w:rsidR="0041026B" w:rsidRPr="00991A68" w:rsidRDefault="0041026B" w:rsidP="0041026B">
            <w:pPr>
              <w:rPr>
                <w:rFonts w:ascii="Times New Roman" w:eastAsia="Times New Roman" w:hAnsi="Times New Roman" w:cs="Times New Roman"/>
                <w:sz w:val="24"/>
                <w:szCs w:val="24"/>
              </w:rPr>
            </w:pPr>
          </w:p>
        </w:tc>
      </w:tr>
    </w:tbl>
    <w:p w:rsidR="0041026B" w:rsidRPr="00991A68" w:rsidRDefault="0041026B" w:rsidP="0041026B">
      <w:pPr>
        <w:rPr>
          <w:rFonts w:ascii="Times New Roman" w:eastAsia="Times New Roman" w:hAnsi="Times New Roman" w:cs="Times New Roman"/>
          <w:sz w:val="24"/>
          <w:szCs w:val="24"/>
        </w:rPr>
      </w:pPr>
    </w:p>
    <w:p w:rsidR="0041026B" w:rsidRPr="00991A68" w:rsidRDefault="0041026B" w:rsidP="006F54C5">
      <w:pPr>
        <w:rPr>
          <w:rFonts w:ascii="Times New Roman" w:eastAsia="Times New Roman" w:hAnsi="Times New Roman" w:cs="Times New Roman"/>
          <w:b/>
          <w:bCs/>
          <w:sz w:val="20"/>
          <w:szCs w:val="20"/>
        </w:rPr>
      </w:pPr>
      <w:r w:rsidRPr="00991A68">
        <w:rPr>
          <w:rFonts w:ascii="Times New Roman" w:eastAsia="Times New Roman" w:hAnsi="Times New Roman" w:cs="Times New Roman"/>
          <w:b/>
          <w:bCs/>
          <w:sz w:val="36"/>
          <w:szCs w:val="36"/>
        </w:rPr>
        <w:br/>
      </w:r>
    </w:p>
    <w:p w:rsidR="0041026B" w:rsidRPr="006F54C5" w:rsidRDefault="0041026B" w:rsidP="0041026B">
      <w:pPr>
        <w:spacing w:before="100" w:beforeAutospacing="1" w:after="100" w:afterAutospacing="1"/>
        <w:rPr>
          <w:rFonts w:ascii="Times New Roman" w:eastAsia="Times New Roman" w:hAnsi="Times New Roman" w:cs="Times New Roman"/>
          <w:b/>
          <w:bCs/>
        </w:rPr>
      </w:pPr>
      <w:r w:rsidRPr="006F54C5">
        <w:rPr>
          <w:rFonts w:ascii="Times New Roman" w:eastAsia="Times New Roman" w:hAnsi="Times New Roman" w:cs="Times New Roman"/>
          <w:b/>
          <w:bCs/>
          <w:u w:val="single"/>
        </w:rPr>
        <w:lastRenderedPageBreak/>
        <w:t>CANCELLATION POLICY:</w:t>
      </w:r>
    </w:p>
    <w:p w:rsidR="0041026B" w:rsidRPr="004130B0" w:rsidRDefault="0041026B" w:rsidP="0041026B">
      <w:pPr>
        <w:spacing w:before="100" w:beforeAutospacing="1" w:after="100" w:afterAutospacing="1"/>
        <w:rPr>
          <w:rFonts w:ascii="Times New Roman" w:eastAsia="Times New Roman" w:hAnsi="Times New Roman" w:cs="Times New Roman"/>
          <w:b/>
          <w:bCs/>
        </w:rPr>
      </w:pPr>
      <w:r w:rsidRPr="004130B0">
        <w:rPr>
          <w:rFonts w:ascii="Times New Roman" w:eastAsia="Times New Roman" w:hAnsi="Times New Roman" w:cs="Times New Roman"/>
          <w:b/>
          <w:bCs/>
        </w:rPr>
        <w:t>Registration cancellations will receive a full refund</w:t>
      </w:r>
      <w:r w:rsidR="006F54C5" w:rsidRPr="004130B0">
        <w:rPr>
          <w:rFonts w:ascii="Times New Roman" w:eastAsia="Times New Roman" w:hAnsi="Times New Roman" w:cs="Times New Roman"/>
          <w:b/>
          <w:bCs/>
        </w:rPr>
        <w:t>,</w:t>
      </w:r>
      <w:r w:rsidRPr="004130B0">
        <w:rPr>
          <w:rFonts w:ascii="Times New Roman" w:eastAsia="Times New Roman" w:hAnsi="Times New Roman" w:cs="Times New Roman"/>
          <w:b/>
          <w:bCs/>
        </w:rPr>
        <w:t xml:space="preserve"> less $60 registration fee</w:t>
      </w:r>
      <w:r w:rsidR="006F54C5" w:rsidRPr="004130B0">
        <w:rPr>
          <w:rFonts w:ascii="Times New Roman" w:eastAsia="Times New Roman" w:hAnsi="Times New Roman" w:cs="Times New Roman"/>
          <w:b/>
          <w:bCs/>
        </w:rPr>
        <w:t>,</w:t>
      </w:r>
      <w:r w:rsidR="002D720E" w:rsidRPr="004130B0">
        <w:rPr>
          <w:rFonts w:ascii="Times New Roman" w:eastAsia="Times New Roman" w:hAnsi="Times New Roman" w:cs="Times New Roman"/>
          <w:b/>
          <w:bCs/>
        </w:rPr>
        <w:t xml:space="preserve"> if received </w:t>
      </w:r>
      <w:r w:rsidR="006F54C5" w:rsidRPr="004130B0">
        <w:rPr>
          <w:rFonts w:ascii="Times New Roman" w:eastAsia="Times New Roman" w:hAnsi="Times New Roman" w:cs="Times New Roman"/>
          <w:b/>
          <w:bCs/>
        </w:rPr>
        <w:t xml:space="preserve">at least </w:t>
      </w:r>
      <w:r w:rsidR="002D720E" w:rsidRPr="004130B0">
        <w:rPr>
          <w:rFonts w:ascii="Times New Roman" w:eastAsia="Times New Roman" w:hAnsi="Times New Roman" w:cs="Times New Roman"/>
          <w:b/>
          <w:bCs/>
        </w:rPr>
        <w:t>ten (10) business days prior to the seminar</w:t>
      </w:r>
      <w:r w:rsidRPr="004130B0">
        <w:rPr>
          <w:rFonts w:ascii="Times New Roman" w:eastAsia="Times New Roman" w:hAnsi="Times New Roman" w:cs="Times New Roman"/>
          <w:b/>
          <w:bCs/>
        </w:rPr>
        <w:t xml:space="preserve">. </w:t>
      </w:r>
      <w:r w:rsidR="002D720E" w:rsidRPr="004130B0">
        <w:rPr>
          <w:rFonts w:ascii="Times New Roman" w:eastAsia="Times New Roman" w:hAnsi="Times New Roman" w:cs="Times New Roman"/>
          <w:b/>
          <w:bCs/>
        </w:rPr>
        <w:t>N</w:t>
      </w:r>
      <w:r w:rsidRPr="004130B0">
        <w:rPr>
          <w:rFonts w:ascii="Times New Roman" w:eastAsia="Times New Roman" w:hAnsi="Times New Roman" w:cs="Times New Roman"/>
          <w:b/>
          <w:bCs/>
        </w:rPr>
        <w:t>o refunds or credit</w:t>
      </w:r>
      <w:r w:rsidR="006F54C5" w:rsidRPr="004130B0">
        <w:rPr>
          <w:rFonts w:ascii="Times New Roman" w:eastAsia="Times New Roman" w:hAnsi="Times New Roman" w:cs="Times New Roman"/>
          <w:b/>
          <w:bCs/>
        </w:rPr>
        <w:t>s</w:t>
      </w:r>
      <w:r w:rsidRPr="004130B0">
        <w:rPr>
          <w:rFonts w:ascii="Times New Roman" w:eastAsia="Times New Roman" w:hAnsi="Times New Roman" w:cs="Times New Roman"/>
          <w:b/>
          <w:bCs/>
        </w:rPr>
        <w:t xml:space="preserve"> will be granted within </w:t>
      </w:r>
      <w:r w:rsidR="002D720E" w:rsidRPr="004130B0">
        <w:rPr>
          <w:rFonts w:ascii="Times New Roman" w:eastAsia="Times New Roman" w:hAnsi="Times New Roman" w:cs="Times New Roman"/>
          <w:b/>
          <w:bCs/>
        </w:rPr>
        <w:t>ten (10) business</w:t>
      </w:r>
      <w:r w:rsidRPr="004130B0">
        <w:rPr>
          <w:rFonts w:ascii="Times New Roman" w:eastAsia="Times New Roman" w:hAnsi="Times New Roman" w:cs="Times New Roman"/>
          <w:b/>
          <w:bCs/>
        </w:rPr>
        <w:t xml:space="preserve"> days of the seminar. Substitutions may be made at any time by calling (</w:t>
      </w:r>
      <w:r w:rsidR="002D720E" w:rsidRPr="004130B0">
        <w:rPr>
          <w:rFonts w:ascii="Times New Roman" w:eastAsia="Times New Roman" w:hAnsi="Times New Roman" w:cs="Times New Roman"/>
          <w:b/>
          <w:bCs/>
        </w:rPr>
        <w:t>310</w:t>
      </w:r>
      <w:r w:rsidRPr="004130B0">
        <w:rPr>
          <w:rFonts w:ascii="Times New Roman" w:eastAsia="Times New Roman" w:hAnsi="Times New Roman" w:cs="Times New Roman"/>
          <w:b/>
          <w:bCs/>
        </w:rPr>
        <w:t xml:space="preserve">) </w:t>
      </w:r>
      <w:r w:rsidR="002D720E" w:rsidRPr="004130B0">
        <w:rPr>
          <w:rFonts w:ascii="Times New Roman" w:eastAsia="Times New Roman" w:hAnsi="Times New Roman" w:cs="Times New Roman"/>
          <w:b/>
          <w:bCs/>
        </w:rPr>
        <w:t xml:space="preserve">372-8663. </w:t>
      </w:r>
      <w:r w:rsidRPr="004130B0">
        <w:rPr>
          <w:rFonts w:ascii="Times New Roman" w:eastAsia="Times New Roman" w:hAnsi="Times New Roman" w:cs="Times New Roman"/>
          <w:b/>
          <w:bCs/>
        </w:rPr>
        <w:t xml:space="preserve"> If the seminar is not held for any reason, </w:t>
      </w:r>
      <w:r w:rsidR="002D720E" w:rsidRPr="004130B0">
        <w:rPr>
          <w:rFonts w:ascii="Times New Roman" w:eastAsia="Times New Roman" w:hAnsi="Times New Roman" w:cs="Times New Roman"/>
          <w:b/>
          <w:bCs/>
        </w:rPr>
        <w:t>Marell Law Firm’s</w:t>
      </w:r>
      <w:r w:rsidRPr="004130B0">
        <w:rPr>
          <w:rFonts w:ascii="Times New Roman" w:eastAsia="Times New Roman" w:hAnsi="Times New Roman" w:cs="Times New Roman"/>
          <w:b/>
          <w:bCs/>
        </w:rPr>
        <w:t xml:space="preserve"> liability is limited to the seminar fee.</w:t>
      </w:r>
    </w:p>
    <w:p w:rsidR="006F54C5" w:rsidRPr="004130B0" w:rsidRDefault="006F54C5" w:rsidP="006F54C5">
      <w:pPr>
        <w:rPr>
          <w:rFonts w:ascii="Times New Roman" w:eastAsia="Times New Roman" w:hAnsi="Times New Roman" w:cs="Times New Roman"/>
          <w:b/>
          <w:bCs/>
        </w:rPr>
      </w:pPr>
      <w:r w:rsidRPr="004130B0">
        <w:rPr>
          <w:rFonts w:ascii="Times New Roman" w:eastAsia="Times New Roman" w:hAnsi="Times New Roman" w:cs="Times New Roman"/>
          <w:b/>
          <w:bCs/>
        </w:rPr>
        <w:t>Seminar Fees includes: Morning pastry, coffee/ tea, Lunch, afternoon break, certificate of completion, seminar reference manuals and materials.</w:t>
      </w:r>
    </w:p>
    <w:p w:rsidR="006F54C5" w:rsidRPr="004130B0" w:rsidRDefault="006F54C5" w:rsidP="006F54C5">
      <w:pPr>
        <w:spacing w:before="100" w:beforeAutospacing="1" w:after="100" w:afterAutospacing="1"/>
        <w:rPr>
          <w:rFonts w:ascii="Times New Roman" w:eastAsia="Times New Roman" w:hAnsi="Times New Roman" w:cs="Times New Roman"/>
          <w:b/>
          <w:bCs/>
        </w:rPr>
      </w:pPr>
      <w:r w:rsidRPr="004130B0">
        <w:rPr>
          <w:rFonts w:ascii="Times New Roman" w:eastAsia="Times New Roman" w:hAnsi="Times New Roman" w:cs="Times New Roman"/>
          <w:b/>
          <w:bCs/>
        </w:rPr>
        <w:t xml:space="preserve">Our seminars begin at 8:30 a.m. and end at 5:00 p.m. </w:t>
      </w:r>
    </w:p>
    <w:p w:rsidR="006F54C5" w:rsidRPr="0085739C" w:rsidRDefault="006F54C5" w:rsidP="006F54C5">
      <w:pPr>
        <w:shd w:val="clear" w:color="auto" w:fill="FFFFFF"/>
        <w:jc w:val="center"/>
        <w:rPr>
          <w:rFonts w:ascii="Times New Roman" w:eastAsia="Times New Roman" w:hAnsi="Times New Roman" w:cs="Times New Roman"/>
          <w:b/>
          <w:bCs/>
          <w:sz w:val="28"/>
          <w:szCs w:val="28"/>
        </w:rPr>
      </w:pPr>
      <w:r w:rsidRPr="0085739C">
        <w:rPr>
          <w:rFonts w:ascii="Times New Roman" w:eastAsia="Times New Roman" w:hAnsi="Times New Roman" w:cs="Times New Roman"/>
          <w:b/>
          <w:bCs/>
          <w:sz w:val="28"/>
          <w:szCs w:val="28"/>
        </w:rPr>
        <w:t>CURRICULUMS</w:t>
      </w:r>
    </w:p>
    <w:p w:rsidR="006F54C5" w:rsidRPr="0085739C" w:rsidRDefault="006F54C5" w:rsidP="006F54C5">
      <w:pPr>
        <w:shd w:val="clear" w:color="auto" w:fill="FFFFFF"/>
        <w:jc w:val="center"/>
        <w:rPr>
          <w:rFonts w:ascii="Times New Roman" w:eastAsia="Times New Roman" w:hAnsi="Times New Roman" w:cs="Times New Roman"/>
          <w:b/>
          <w:bCs/>
          <w:sz w:val="28"/>
          <w:szCs w:val="28"/>
        </w:rPr>
      </w:pPr>
    </w:p>
    <w:p w:rsidR="00A57AE3" w:rsidRPr="0085739C" w:rsidRDefault="00A57AE3" w:rsidP="006F54C5">
      <w:pPr>
        <w:shd w:val="clear" w:color="auto" w:fill="FFFFFF"/>
        <w:jc w:val="center"/>
        <w:rPr>
          <w:rFonts w:ascii="Times New Roman" w:eastAsia="Times New Roman" w:hAnsi="Times New Roman" w:cs="Times New Roman"/>
          <w:sz w:val="28"/>
          <w:szCs w:val="28"/>
        </w:rPr>
      </w:pPr>
      <w:r w:rsidRPr="0085739C">
        <w:rPr>
          <w:rFonts w:ascii="Times New Roman" w:eastAsia="Times New Roman" w:hAnsi="Times New Roman" w:cs="Times New Roman"/>
          <w:b/>
          <w:bCs/>
          <w:sz w:val="28"/>
          <w:szCs w:val="28"/>
        </w:rPr>
        <w:t xml:space="preserve">LEGAL ASPECTS OF PURCHASING </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rPr>
        <w:t xml:space="preserve">When it comes to this subject, it just doesn't get any better than the presentation provided by Attorney Leslie Marell, the number one instructor of Legal Aspects of Purchasing in the U.S.A., bar none! Attorney Marell has a unique method of teaching a dry subject in an entertaining, informative and effective manner. </w:t>
      </w:r>
    </w:p>
    <w:p w:rsidR="006F54C5"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rPr>
        <w:t>With this seminar, the student receives a seminar manual which is not only the seminar workbook, but also the finest desk reference for the Buyer regarding the subject of Legal Aspects of Purchasing in the USA. It contains the best seminar references available</w:t>
      </w:r>
      <w:r w:rsidR="006F54C5" w:rsidRPr="0085739C">
        <w:rPr>
          <w:rFonts w:ascii="Times New Roman" w:eastAsia="Times New Roman" w:hAnsi="Times New Roman" w:cs="Times New Roman"/>
        </w:rPr>
        <w:t>.</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rPr>
        <w:t xml:space="preserve">This seminar </w:t>
      </w:r>
      <w:r w:rsidR="006F54C5" w:rsidRPr="0085739C">
        <w:rPr>
          <w:rFonts w:ascii="Times New Roman" w:eastAsia="Times New Roman" w:hAnsi="Times New Roman" w:cs="Times New Roman"/>
        </w:rPr>
        <w:t>was</w:t>
      </w:r>
      <w:r w:rsidRPr="0085739C">
        <w:rPr>
          <w:rFonts w:ascii="Times New Roman" w:eastAsia="Times New Roman" w:hAnsi="Times New Roman" w:cs="Times New Roman"/>
        </w:rPr>
        <w:t xml:space="preserve"> designed by Purchasing Managers for buyers, purchasing agents, purchasing managers, supply chain management, or any person that comes into contact with suppliers. A must for the purchasing team.</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rPr>
        <w:t>This seminar is always paired with our Contracts: Reading, Writing &amp; Negotiating seminar, which is recommended to be taken back-to-back with this seminar (although not a requirement).</w:t>
      </w:r>
    </w:p>
    <w:p w:rsidR="00A57AE3" w:rsidRPr="0085739C" w:rsidRDefault="00A57AE3" w:rsidP="00A57AE3">
      <w:pPr>
        <w:numPr>
          <w:ilvl w:val="0"/>
          <w:numId w:val="1"/>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Understand why the law is important in your role as a Buyer or Seller. </w:t>
      </w:r>
    </w:p>
    <w:p w:rsidR="00A57AE3" w:rsidRPr="0085739C" w:rsidRDefault="00A57AE3" w:rsidP="00A57AE3">
      <w:pPr>
        <w:numPr>
          <w:ilvl w:val="0"/>
          <w:numId w:val="1"/>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Learn the legal and contract principles necessary to effectively contract with suppliers and customers.</w:t>
      </w:r>
    </w:p>
    <w:p w:rsidR="00A57AE3" w:rsidRPr="0085739C" w:rsidRDefault="00A57AE3" w:rsidP="00A57AE3">
      <w:pPr>
        <w:numPr>
          <w:ilvl w:val="0"/>
          <w:numId w:val="1"/>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Find out how to avoid legal disputes and when to seek legal advice.</w:t>
      </w:r>
    </w:p>
    <w:p w:rsidR="00A57AE3" w:rsidRPr="0085739C" w:rsidRDefault="00A57AE3" w:rsidP="00A57AE3">
      <w:pPr>
        <w:numPr>
          <w:ilvl w:val="0"/>
          <w:numId w:val="1"/>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Learn the fundamentals and legal principles involved with writing and negotiating contracts.</w:t>
      </w:r>
    </w:p>
    <w:p w:rsidR="00A57AE3" w:rsidRPr="0085739C" w:rsidRDefault="00A57AE3" w:rsidP="00A57AE3">
      <w:pPr>
        <w:numPr>
          <w:ilvl w:val="0"/>
          <w:numId w:val="1"/>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Receive a valuable collection of sample letters and contracts. This alone makes this seminar the most practical and useful seminar in the field.</w:t>
      </w:r>
    </w:p>
    <w:p w:rsidR="00A57AE3" w:rsidRPr="0085739C" w:rsidRDefault="00A57AE3" w:rsidP="00A57AE3">
      <w:pPr>
        <w:numPr>
          <w:ilvl w:val="0"/>
          <w:numId w:val="1"/>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Get practical examples that can help you save your company money.</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SEMINAR OUTLINE AND CURRICULUM</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Defining Key Contract Terminology:</w:t>
      </w:r>
      <w:r w:rsidRPr="0085739C">
        <w:rPr>
          <w:rFonts w:ascii="Times New Roman" w:eastAsia="Times New Roman" w:hAnsi="Times New Roman" w:cs="Times New Roman"/>
        </w:rPr>
        <w:t> Consequential &amp; Incidental Damages | Indemnity | Warranty | Limitation of Liabilities | Disclaimers | Remedies at Law and Remedies in Contract</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Creating A Binding Contract:</w:t>
      </w:r>
      <w:r w:rsidRPr="0085739C">
        <w:rPr>
          <w:rFonts w:ascii="Times New Roman" w:eastAsia="Times New Roman" w:hAnsi="Times New Roman" w:cs="Times New Roman"/>
        </w:rPr>
        <w:t> Important elements of a Contract | Oral vs. written Contracts.</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Differences between Contracts for Services and Goods:</w:t>
      </w:r>
      <w:r w:rsidRPr="0085739C">
        <w:rPr>
          <w:rFonts w:ascii="Times New Roman" w:eastAsia="Times New Roman" w:hAnsi="Times New Roman" w:cs="Times New Roman"/>
        </w:rPr>
        <w:t> Focusing on the Important Issues in your PO and Contract | Exercises in identifying the major issues to address.</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The Uniform Commercial Code:</w:t>
      </w:r>
      <w:r w:rsidRPr="0085739C">
        <w:rPr>
          <w:rFonts w:ascii="Times New Roman" w:eastAsia="Times New Roman" w:hAnsi="Times New Roman" w:cs="Times New Roman"/>
        </w:rPr>
        <w:t> Article 2: SALE OF GOODS | Buyer's &amp; Seller's rights and obligations under the Code | Relationship of UCC to General Contract Law | Importance of Course of Conduct and Industry Standards.</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 xml:space="preserve">Terms and Conditions </w:t>
      </w:r>
      <w:r w:rsidR="00166956">
        <w:rPr>
          <w:rFonts w:ascii="Times New Roman" w:eastAsia="Times New Roman" w:hAnsi="Times New Roman" w:cs="Times New Roman"/>
          <w:b/>
          <w:bCs/>
        </w:rPr>
        <w:t>i</w:t>
      </w:r>
      <w:r w:rsidRPr="0085739C">
        <w:rPr>
          <w:rFonts w:ascii="Times New Roman" w:eastAsia="Times New Roman" w:hAnsi="Times New Roman" w:cs="Times New Roman"/>
          <w:b/>
          <w:bCs/>
        </w:rPr>
        <w:t>n Contracts for Goods &amp; Services:</w:t>
      </w:r>
      <w:r w:rsidRPr="0085739C">
        <w:rPr>
          <w:rFonts w:ascii="Times New Roman" w:eastAsia="Times New Roman" w:hAnsi="Times New Roman" w:cs="Times New Roman"/>
        </w:rPr>
        <w:t> The Battle of the Forms | Express and Implied Warranties | Acceptance | Termination</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Buyer's Contractual Rights and Remedies</w:t>
      </w:r>
      <w:r w:rsidRPr="0085739C">
        <w:rPr>
          <w:rFonts w:ascii="Times New Roman" w:eastAsia="Times New Roman" w:hAnsi="Times New Roman" w:cs="Times New Roman"/>
        </w:rPr>
        <w:t xml:space="preserve">: Buyer's Rights upon Delivery | Rights of Inspection and Rejection | </w:t>
      </w:r>
      <w:proofErr w:type="gramStart"/>
      <w:r w:rsidRPr="0085739C">
        <w:rPr>
          <w:rFonts w:ascii="Times New Roman" w:eastAsia="Times New Roman" w:hAnsi="Times New Roman" w:cs="Times New Roman"/>
        </w:rPr>
        <w:t>The</w:t>
      </w:r>
      <w:proofErr w:type="gramEnd"/>
      <w:r w:rsidRPr="0085739C">
        <w:rPr>
          <w:rFonts w:ascii="Times New Roman" w:eastAsia="Times New Roman" w:hAnsi="Times New Roman" w:cs="Times New Roman"/>
        </w:rPr>
        <w:t xml:space="preserve"> significance of Acceptance | How to Revoke your Acceptance after it is given | Damages Buyer is entitled to when Seller has Breached | Cover, Offset and Specific Performance.</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Understanding the Seller's Perspective:</w:t>
      </w:r>
      <w:r w:rsidRPr="0085739C">
        <w:rPr>
          <w:rFonts w:ascii="Times New Roman" w:eastAsia="Times New Roman" w:hAnsi="Times New Roman" w:cs="Times New Roman"/>
        </w:rPr>
        <w:t> Force Majeure | Limitations of Liabilities | Warranty Disclaimers.</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The Basics of Intellectual Property Law:</w:t>
      </w:r>
      <w:r w:rsidRPr="0085739C">
        <w:rPr>
          <w:rFonts w:ascii="Times New Roman" w:eastAsia="Times New Roman" w:hAnsi="Times New Roman" w:cs="Times New Roman"/>
        </w:rPr>
        <w:t> Protecting Trade Secrets (Confidential Information) through Non-Disclosure Agreements | Copyrights: Who owns the copyright to the work you outsource?</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lastRenderedPageBreak/>
        <w:t>E-Commerce and Contracts:</w:t>
      </w:r>
      <w:r w:rsidRPr="0085739C">
        <w:rPr>
          <w:rFonts w:ascii="Times New Roman" w:eastAsia="Times New Roman" w:hAnsi="Times New Roman" w:cs="Times New Roman"/>
        </w:rPr>
        <w:t xml:space="preserve"> Creating Contracts on Line | UETA and E-Sign Law | Click-wrap Contracts </w:t>
      </w:r>
      <w:proofErr w:type="gramStart"/>
      <w:r w:rsidRPr="0085739C">
        <w:rPr>
          <w:rFonts w:ascii="Times New Roman" w:eastAsia="Times New Roman" w:hAnsi="Times New Roman" w:cs="Times New Roman"/>
        </w:rPr>
        <w:t>The</w:t>
      </w:r>
      <w:proofErr w:type="gramEnd"/>
      <w:r w:rsidRPr="0085739C">
        <w:rPr>
          <w:rFonts w:ascii="Times New Roman" w:eastAsia="Times New Roman" w:hAnsi="Times New Roman" w:cs="Times New Roman"/>
        </w:rPr>
        <w:t xml:space="preserve"> Buyer as an Agent: Understanding your authority as an agent | Dealing with "back door selling."</w:t>
      </w:r>
    </w:p>
    <w:p w:rsidR="00A57AE3" w:rsidRPr="0085739C" w:rsidRDefault="003B0F95" w:rsidP="00A57AE3">
      <w:pPr>
        <w:rPr>
          <w:rFonts w:ascii="Times New Roman" w:eastAsia="Times New Roman" w:hAnsi="Times New Roman" w:cs="Times New Roman"/>
        </w:rPr>
      </w:pPr>
      <w:r>
        <w:rPr>
          <w:rFonts w:ascii="Times New Roman" w:eastAsia="Times New Roman" w:hAnsi="Times New Roman" w:cs="Times New Roman"/>
        </w:rPr>
        <w:pict>
          <v:rect id="_x0000_i1067" style="width:0;height:0" o:hrstd="t" o:hrnoshade="t" o:hr="t" fillcolor="#666" stroked="f"/>
        </w:pict>
      </w:r>
    </w:p>
    <w:p w:rsidR="00A57AE3" w:rsidRPr="0085739C" w:rsidRDefault="00A57AE3" w:rsidP="006F54C5">
      <w:pPr>
        <w:shd w:val="clear" w:color="auto" w:fill="FFFFFF"/>
        <w:jc w:val="center"/>
        <w:rPr>
          <w:rFonts w:ascii="Times New Roman" w:eastAsia="Times New Roman" w:hAnsi="Times New Roman" w:cs="Times New Roman"/>
          <w:sz w:val="28"/>
          <w:szCs w:val="28"/>
        </w:rPr>
      </w:pPr>
      <w:r w:rsidRPr="0085739C">
        <w:rPr>
          <w:rFonts w:ascii="Times New Roman" w:eastAsia="Times New Roman" w:hAnsi="Times New Roman" w:cs="Times New Roman"/>
          <w:b/>
          <w:bCs/>
          <w:sz w:val="28"/>
          <w:szCs w:val="28"/>
        </w:rPr>
        <w:t xml:space="preserve">CONTRACTS: READING WRITING &amp; NEGOTIATING </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rPr>
        <w:t>Understanding contract law has become an essential part of conducting our daily business functions. Whether you are in purchasing, contract management, subcontracts, or in sales, you are constantly involved with legal and contract principles. Your ability to be effective and keep your company out of legal disputes depends on your knowledge of purchasing law, contract law and how to read, understand, write and re-write contracts.</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rPr>
        <w:t>Now you can learn these important principles from one instructor who takes the "legal mumbo jumbo" out of dealing with contracts and the law. Attorney Leslie Marell works daily with purchasing and sales professionals. She won't discuss mere theory with you. She will give you many practical examples and techniques of how to use your understanding of law in dealing with outside companies and how to write more effective contracts.</w:t>
      </w:r>
    </w:p>
    <w:p w:rsidR="00A57AE3" w:rsidRPr="0085739C" w:rsidRDefault="00A57AE3" w:rsidP="00A57AE3">
      <w:pPr>
        <w:numPr>
          <w:ilvl w:val="0"/>
          <w:numId w:val="2"/>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Understand why the law is important in your role as a Buyer or Seller. </w:t>
      </w:r>
    </w:p>
    <w:p w:rsidR="00A57AE3" w:rsidRPr="0085739C" w:rsidRDefault="00A57AE3" w:rsidP="00A57AE3">
      <w:pPr>
        <w:numPr>
          <w:ilvl w:val="0"/>
          <w:numId w:val="2"/>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Learn the legal and contract principles necessary to effectively contract with suppliers and customers. </w:t>
      </w:r>
    </w:p>
    <w:p w:rsidR="00A57AE3" w:rsidRPr="0085739C" w:rsidRDefault="00A57AE3" w:rsidP="00A57AE3">
      <w:pPr>
        <w:numPr>
          <w:ilvl w:val="0"/>
          <w:numId w:val="2"/>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Find out how to avoid legal disputes and when to seek legal advice. </w:t>
      </w:r>
    </w:p>
    <w:p w:rsidR="00A57AE3" w:rsidRPr="0085739C" w:rsidRDefault="00A57AE3" w:rsidP="00A57AE3">
      <w:pPr>
        <w:numPr>
          <w:ilvl w:val="0"/>
          <w:numId w:val="2"/>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Learn the fundamentals of writing and negotiating contracts. </w:t>
      </w:r>
    </w:p>
    <w:p w:rsidR="00A57AE3" w:rsidRPr="0085739C" w:rsidRDefault="00A57AE3" w:rsidP="00A57AE3">
      <w:pPr>
        <w:numPr>
          <w:ilvl w:val="0"/>
          <w:numId w:val="2"/>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Receive and work with a valuable collection of sample clauses and contracts. This alone makes this seminar one of the most practical and useful seminars in the field. </w:t>
      </w:r>
    </w:p>
    <w:p w:rsidR="00A57AE3" w:rsidRPr="0085739C" w:rsidRDefault="00A57AE3" w:rsidP="00A57AE3">
      <w:pPr>
        <w:numPr>
          <w:ilvl w:val="0"/>
          <w:numId w:val="2"/>
        </w:numPr>
        <w:shd w:val="clear" w:color="auto" w:fill="FFFFFF"/>
        <w:spacing w:before="100" w:beforeAutospacing="1" w:after="100" w:afterAutospacing="1" w:line="238" w:lineRule="atLeast"/>
        <w:ind w:left="0"/>
        <w:rPr>
          <w:rFonts w:ascii="Times New Roman" w:eastAsia="Times New Roman" w:hAnsi="Times New Roman" w:cs="Times New Roman"/>
        </w:rPr>
      </w:pPr>
      <w:r w:rsidRPr="0085739C">
        <w:rPr>
          <w:rFonts w:ascii="Times New Roman" w:eastAsia="Times New Roman" w:hAnsi="Times New Roman" w:cs="Times New Roman"/>
        </w:rPr>
        <w:t>Get practical examples that can help you negotiate good contracts and save your company money in the long run.</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SEMINAR OUTLINE AND CURRICULUM</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Significant Categories of clauses common to every contract:</w:t>
      </w:r>
      <w:r w:rsidRPr="0085739C">
        <w:rPr>
          <w:rFonts w:ascii="Times New Roman" w:eastAsia="Times New Roman" w:hAnsi="Times New Roman" w:cs="Times New Roman"/>
        </w:rPr>
        <w:t> Examples of important clauses from each area and what they mean | Sample clauses/ explanations written from Buyer's perspective | Sample clauses/ explanations written from Seller's perspective | Clear-cut clauses for: statement of work, acceptance, warranties, breach, termination, damages, indemnification, insurance and boilerplate.</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Building and Using Contract Form Files:</w:t>
      </w:r>
      <w:r w:rsidRPr="0085739C">
        <w:rPr>
          <w:rFonts w:ascii="Times New Roman" w:eastAsia="Times New Roman" w:hAnsi="Times New Roman" w:cs="Times New Roman"/>
        </w:rPr>
        <w:t xml:space="preserve"> Using contract checklists | </w:t>
      </w:r>
      <w:proofErr w:type="gramStart"/>
      <w:r w:rsidRPr="0085739C">
        <w:rPr>
          <w:rFonts w:ascii="Times New Roman" w:eastAsia="Times New Roman" w:hAnsi="Times New Roman" w:cs="Times New Roman"/>
        </w:rPr>
        <w:t>The</w:t>
      </w:r>
      <w:proofErr w:type="gramEnd"/>
      <w:r w:rsidRPr="0085739C">
        <w:rPr>
          <w:rFonts w:ascii="Times New Roman" w:eastAsia="Times New Roman" w:hAnsi="Times New Roman" w:cs="Times New Roman"/>
        </w:rPr>
        <w:t xml:space="preserve"> importance of not re-inventing the wheel | Learn how to create a contract by using the contract checklists and forms. </w:t>
      </w:r>
      <w:r w:rsidRPr="0085739C">
        <w:rPr>
          <w:rFonts w:ascii="Times New Roman" w:eastAsia="Times New Roman" w:hAnsi="Times New Roman" w:cs="Times New Roman"/>
        </w:rPr>
        <w:br/>
        <w:t xml:space="preserve">Class Workshops: Hands-on Exercises </w:t>
      </w:r>
      <w:proofErr w:type="gramStart"/>
      <w:r w:rsidRPr="0085739C">
        <w:rPr>
          <w:rFonts w:ascii="Times New Roman" w:eastAsia="Times New Roman" w:hAnsi="Times New Roman" w:cs="Times New Roman"/>
        </w:rPr>
        <w:t>In</w:t>
      </w:r>
      <w:proofErr w:type="gramEnd"/>
      <w:r w:rsidRPr="0085739C">
        <w:rPr>
          <w:rFonts w:ascii="Times New Roman" w:eastAsia="Times New Roman" w:hAnsi="Times New Roman" w:cs="Times New Roman"/>
        </w:rPr>
        <w:t xml:space="preserve"> Analyzing and Writing Contracts | Read and critique a Seller's contract. | Learn to re-write Seller contracts.</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Writing Terms and Conditions</w:t>
      </w:r>
      <w:r w:rsidRPr="0085739C">
        <w:rPr>
          <w:rFonts w:ascii="Times New Roman" w:eastAsia="Times New Roman" w:hAnsi="Times New Roman" w:cs="Times New Roman"/>
        </w:rPr>
        <w:t>: Drafting clauses to the Buyer's best advantage.| Exercise in writing clauses</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How to Amend Contracts:</w:t>
      </w:r>
      <w:r w:rsidRPr="0085739C">
        <w:rPr>
          <w:rFonts w:ascii="Times New Roman" w:eastAsia="Times New Roman" w:hAnsi="Times New Roman" w:cs="Times New Roman"/>
        </w:rPr>
        <w:t> Receive an example of a contract amendment.</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Techniques of Effective Negotiating:</w:t>
      </w:r>
      <w:r w:rsidRPr="0085739C">
        <w:rPr>
          <w:rFonts w:ascii="Times New Roman" w:eastAsia="Times New Roman" w:hAnsi="Times New Roman" w:cs="Times New Roman"/>
        </w:rPr>
        <w:t> Preparing for the Negotiation | The Importance of Questions | Establishing Objectives | Taking control of drafting the contract.</w:t>
      </w:r>
    </w:p>
    <w:p w:rsidR="00A57AE3" w:rsidRPr="0085739C" w:rsidRDefault="00A57AE3" w:rsidP="00A57AE3">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Receive the Following:</w:t>
      </w:r>
      <w:r w:rsidRPr="0085739C">
        <w:rPr>
          <w:rFonts w:ascii="Times New Roman" w:eastAsia="Times New Roman" w:hAnsi="Times New Roman" w:cs="Times New Roman"/>
        </w:rPr>
        <w:t> Contract checklists for use in reviewing, negotiating and writing contracts | Sample contracts for purchase of goods, services, maintenance, software, consulting, non-disclosure and others | Sample Buyer and Seller clauses and explanations.</w:t>
      </w:r>
    </w:p>
    <w:p w:rsidR="0085739C" w:rsidRPr="0085739C" w:rsidRDefault="0085739C" w:rsidP="00166956">
      <w:pPr>
        <w:pStyle w:val="NormalWeb"/>
        <w:spacing w:line="195" w:lineRule="atLeast"/>
        <w:jc w:val="center"/>
        <w:rPr>
          <w:rStyle w:val="t1t1"/>
          <w:rFonts w:ascii="Times New Roman" w:hAnsi="Times New Roman" w:cs="Times New Roman"/>
          <w:b/>
          <w:bCs/>
          <w:color w:val="auto"/>
          <w:sz w:val="28"/>
          <w:szCs w:val="28"/>
        </w:rPr>
      </w:pPr>
      <w:r>
        <w:rPr>
          <w:rStyle w:val="t1t1"/>
          <w:rFonts w:ascii="Times New Roman" w:hAnsi="Times New Roman" w:cs="Times New Roman"/>
          <w:b/>
          <w:bCs/>
          <w:color w:val="auto"/>
          <w:sz w:val="28"/>
          <w:szCs w:val="28"/>
        </w:rPr>
        <w:t>INK THE DEAL!  NEGOTIATING YOUR CUSTOMER CONTRACTS</w:t>
      </w:r>
    </w:p>
    <w:p w:rsidR="00166956" w:rsidRDefault="00166956" w:rsidP="00166956">
      <w:pPr>
        <w:pStyle w:val="t1t"/>
        <w:rPr>
          <w:rFonts w:ascii="Times New Roman" w:hAnsi="Times New Roman" w:cs="Times New Roman"/>
          <w:color w:val="auto"/>
          <w:sz w:val="22"/>
          <w:szCs w:val="22"/>
        </w:rPr>
      </w:pPr>
      <w:r w:rsidRPr="00166956">
        <w:rPr>
          <w:rFonts w:ascii="Times New Roman" w:hAnsi="Times New Roman" w:cs="Times New Roman"/>
          <w:color w:val="auto"/>
          <w:sz w:val="22"/>
          <w:szCs w:val="22"/>
        </w:rPr>
        <w:t xml:space="preserve">INK THE DEAL! </w:t>
      </w:r>
      <w:proofErr w:type="gramStart"/>
      <w:r w:rsidRPr="00166956">
        <w:rPr>
          <w:rFonts w:ascii="Times New Roman" w:hAnsi="Times New Roman" w:cs="Times New Roman"/>
          <w:color w:val="auto"/>
          <w:sz w:val="22"/>
          <w:szCs w:val="22"/>
        </w:rPr>
        <w:t>provides</w:t>
      </w:r>
      <w:proofErr w:type="gramEnd"/>
      <w:r w:rsidRPr="00166956">
        <w:rPr>
          <w:rFonts w:ascii="Times New Roman" w:hAnsi="Times New Roman" w:cs="Times New Roman"/>
          <w:color w:val="auto"/>
          <w:sz w:val="22"/>
          <w:szCs w:val="22"/>
        </w:rPr>
        <w:t xml:space="preserve"> an in-depth understanding of terms and conditions to both business people </w:t>
      </w:r>
      <w:r w:rsidR="00D67042">
        <w:rPr>
          <w:rFonts w:ascii="Times New Roman" w:hAnsi="Times New Roman" w:cs="Times New Roman"/>
          <w:color w:val="auto"/>
          <w:sz w:val="22"/>
          <w:szCs w:val="22"/>
        </w:rPr>
        <w:t xml:space="preserve">and lawyers </w:t>
      </w:r>
      <w:r w:rsidRPr="00166956">
        <w:rPr>
          <w:rFonts w:ascii="Times New Roman" w:hAnsi="Times New Roman" w:cs="Times New Roman"/>
          <w:color w:val="auto"/>
          <w:sz w:val="22"/>
          <w:szCs w:val="22"/>
        </w:rPr>
        <w:t xml:space="preserve">who work with customer contracts. This will be accomplished by having attendees read many different contract clauses written from both the buyer’s and seller’s perspectives. Actual customer contracts will be discussed. Included is a comprehensive manual for each attendee </w:t>
      </w:r>
      <w:r w:rsidR="005C30AD">
        <w:rPr>
          <w:rFonts w:ascii="Times New Roman" w:hAnsi="Times New Roman" w:cs="Times New Roman"/>
          <w:color w:val="auto"/>
          <w:sz w:val="22"/>
          <w:szCs w:val="22"/>
        </w:rPr>
        <w:t>that</w:t>
      </w:r>
      <w:r w:rsidRPr="00166956">
        <w:rPr>
          <w:rFonts w:ascii="Times New Roman" w:hAnsi="Times New Roman" w:cs="Times New Roman"/>
          <w:color w:val="auto"/>
          <w:sz w:val="22"/>
          <w:szCs w:val="22"/>
        </w:rPr>
        <w:t xml:space="preserve"> provides buyer and seller clauses and explanations</w:t>
      </w:r>
      <w:r w:rsidR="005C30AD">
        <w:rPr>
          <w:rFonts w:ascii="Times New Roman" w:hAnsi="Times New Roman" w:cs="Times New Roman"/>
          <w:color w:val="auto"/>
          <w:sz w:val="22"/>
          <w:szCs w:val="22"/>
        </w:rPr>
        <w:t xml:space="preserve"> for future reference.</w:t>
      </w:r>
      <w:r w:rsidRPr="00166956">
        <w:rPr>
          <w:rFonts w:ascii="Times New Roman" w:hAnsi="Times New Roman" w:cs="Times New Roman"/>
          <w:color w:val="auto"/>
          <w:sz w:val="22"/>
          <w:szCs w:val="22"/>
        </w:rPr>
        <w:t xml:space="preserve"> </w:t>
      </w:r>
    </w:p>
    <w:p w:rsidR="00D67042" w:rsidRPr="00D67042" w:rsidRDefault="00D67042" w:rsidP="00D67042">
      <w:pPr>
        <w:ind w:right="720"/>
        <w:rPr>
          <w:rFonts w:ascii="Times New Roman" w:eastAsia="Times New Roman" w:hAnsi="Times New Roman" w:cs="Times New Roman"/>
        </w:rPr>
      </w:pPr>
      <w:r w:rsidRPr="00D67042">
        <w:rPr>
          <w:rFonts w:ascii="Times New Roman" w:eastAsia="Times New Roman" w:hAnsi="Times New Roman" w:cs="Times New Roman"/>
          <w:b/>
          <w:bCs/>
        </w:rPr>
        <w:t>AT THE END OF THIS SEMINAR, YOU WILL</w:t>
      </w:r>
      <w:proofErr w:type="gramStart"/>
      <w:r w:rsidRPr="00D67042">
        <w:rPr>
          <w:rFonts w:ascii="Times New Roman" w:eastAsia="Times New Roman" w:hAnsi="Times New Roman" w:cs="Times New Roman"/>
          <w:b/>
          <w:bCs/>
        </w:rPr>
        <w:t>:</w:t>
      </w:r>
      <w:proofErr w:type="gramEnd"/>
      <w:r w:rsidRPr="00D67042">
        <w:rPr>
          <w:rFonts w:ascii="Times New Roman" w:eastAsia="Times New Roman" w:hAnsi="Times New Roman" w:cs="Times New Roman"/>
        </w:rPr>
        <w:br/>
        <w:t>• Close Deals Faster</w:t>
      </w:r>
      <w:r w:rsidRPr="00D67042">
        <w:rPr>
          <w:rFonts w:ascii="Times New Roman" w:eastAsia="Times New Roman" w:hAnsi="Times New Roman" w:cs="Times New Roman"/>
        </w:rPr>
        <w:br/>
        <w:t>• Avoid Costly Mistakes</w:t>
      </w:r>
      <w:r w:rsidRPr="00D67042">
        <w:rPr>
          <w:rFonts w:ascii="Times New Roman" w:eastAsia="Times New Roman" w:hAnsi="Times New Roman" w:cs="Times New Roman"/>
        </w:rPr>
        <w:br/>
      </w:r>
      <w:r w:rsidRPr="00D67042">
        <w:rPr>
          <w:rFonts w:ascii="Times New Roman" w:eastAsia="Times New Roman" w:hAnsi="Times New Roman" w:cs="Times New Roman"/>
        </w:rPr>
        <w:lastRenderedPageBreak/>
        <w:t xml:space="preserve">• Improve your Bottom Line Profitability </w:t>
      </w:r>
      <w:r w:rsidRPr="00D67042">
        <w:rPr>
          <w:rFonts w:ascii="Times New Roman" w:eastAsia="Times New Roman" w:hAnsi="Times New Roman" w:cs="Times New Roman"/>
        </w:rPr>
        <w:br/>
        <w:t xml:space="preserve">• Read, Understand, and Negotiate your Customers’ Contracts </w:t>
      </w:r>
      <w:r w:rsidRPr="00D67042">
        <w:rPr>
          <w:rFonts w:ascii="Times New Roman" w:eastAsia="Times New Roman" w:hAnsi="Times New Roman" w:cs="Times New Roman"/>
        </w:rPr>
        <w:br/>
        <w:t>• Minimize Conflicts and Deadlocks</w:t>
      </w:r>
      <w:r w:rsidRPr="00D67042">
        <w:rPr>
          <w:rFonts w:ascii="Times New Roman" w:eastAsia="Times New Roman" w:hAnsi="Times New Roman" w:cs="Times New Roman"/>
        </w:rPr>
        <w:br/>
        <w:t xml:space="preserve">• Work Effectively with Your Legal Department </w:t>
      </w:r>
    </w:p>
    <w:p w:rsidR="00D67042" w:rsidRPr="00D67042" w:rsidRDefault="00D67042" w:rsidP="00D67042">
      <w:pPr>
        <w:spacing w:before="100" w:beforeAutospacing="1" w:afterAutospacing="1"/>
        <w:ind w:right="720"/>
        <w:rPr>
          <w:rFonts w:ascii="Times New Roman" w:eastAsia="Times New Roman" w:hAnsi="Times New Roman" w:cs="Times New Roman"/>
        </w:rPr>
      </w:pPr>
      <w:r w:rsidRPr="00D67042">
        <w:rPr>
          <w:rFonts w:ascii="Times New Roman" w:eastAsia="Times New Roman" w:hAnsi="Times New Roman" w:cs="Times New Roman"/>
          <w:b/>
          <w:bCs/>
        </w:rPr>
        <w:t>THIS WORKSHOP WILL GIVE YOU</w:t>
      </w:r>
      <w:proofErr w:type="gramStart"/>
      <w:r w:rsidRPr="00D67042">
        <w:rPr>
          <w:rFonts w:ascii="Times New Roman" w:eastAsia="Times New Roman" w:hAnsi="Times New Roman" w:cs="Times New Roman"/>
          <w:b/>
          <w:bCs/>
        </w:rPr>
        <w:t>:</w:t>
      </w:r>
      <w:proofErr w:type="gramEnd"/>
      <w:r w:rsidRPr="00D67042">
        <w:rPr>
          <w:rFonts w:ascii="Times New Roman" w:eastAsia="Times New Roman" w:hAnsi="Times New Roman" w:cs="Times New Roman"/>
        </w:rPr>
        <w:br/>
        <w:t>• An understanding of critical contract terms and issues</w:t>
      </w:r>
      <w:r w:rsidRPr="00D67042">
        <w:rPr>
          <w:rFonts w:ascii="Times New Roman" w:eastAsia="Times New Roman" w:hAnsi="Times New Roman" w:cs="Times New Roman"/>
        </w:rPr>
        <w:br/>
        <w:t>• Leverage to negotiate and write a contract to your advantage</w:t>
      </w:r>
      <w:r w:rsidRPr="00D67042">
        <w:rPr>
          <w:rFonts w:ascii="Times New Roman" w:eastAsia="Times New Roman" w:hAnsi="Times New Roman" w:cs="Times New Roman"/>
        </w:rPr>
        <w:br/>
        <w:t>• Ability to maximize your profit and minimize your risk</w:t>
      </w:r>
      <w:r w:rsidRPr="00D67042">
        <w:rPr>
          <w:rFonts w:ascii="Times New Roman" w:eastAsia="Times New Roman" w:hAnsi="Times New Roman" w:cs="Times New Roman"/>
        </w:rPr>
        <w:br/>
        <w:t>• Approaches to expedite the legal review</w:t>
      </w:r>
      <w:r w:rsidRPr="00D67042">
        <w:rPr>
          <w:rFonts w:ascii="Times New Roman" w:eastAsia="Times New Roman" w:hAnsi="Times New Roman" w:cs="Times New Roman"/>
        </w:rPr>
        <w:br/>
        <w:t>• A comprehensive manual on “Understanding Sales Law” including:</w:t>
      </w:r>
      <w:r w:rsidRPr="00D67042">
        <w:rPr>
          <w:rFonts w:ascii="Times New Roman" w:eastAsia="Times New Roman" w:hAnsi="Times New Roman" w:cs="Times New Roman"/>
        </w:rPr>
        <w:br/>
        <w:t>- Seller clauses &amp; explanations of what they mean</w:t>
      </w:r>
      <w:r w:rsidRPr="00D67042">
        <w:rPr>
          <w:rFonts w:ascii="Times New Roman" w:eastAsia="Times New Roman" w:hAnsi="Times New Roman" w:cs="Times New Roman"/>
        </w:rPr>
        <w:br/>
        <w:t>- Buyers’ clauses &amp; explanations of what they mean</w:t>
      </w:r>
      <w:r w:rsidRPr="00D67042">
        <w:rPr>
          <w:rFonts w:ascii="Times New Roman" w:eastAsia="Times New Roman" w:hAnsi="Times New Roman" w:cs="Times New Roman"/>
        </w:rPr>
        <w:br/>
        <w:t>- Example Seller contracts</w:t>
      </w:r>
    </w:p>
    <w:p w:rsidR="00D67042" w:rsidRPr="0085739C" w:rsidRDefault="00D67042" w:rsidP="00D67042">
      <w:pPr>
        <w:shd w:val="clear" w:color="auto" w:fill="FFFFFF"/>
        <w:rPr>
          <w:rFonts w:ascii="Times New Roman" w:eastAsia="Times New Roman" w:hAnsi="Times New Roman" w:cs="Times New Roman"/>
        </w:rPr>
      </w:pPr>
      <w:r w:rsidRPr="0085739C">
        <w:rPr>
          <w:rFonts w:ascii="Times New Roman" w:eastAsia="Times New Roman" w:hAnsi="Times New Roman" w:cs="Times New Roman"/>
          <w:b/>
          <w:bCs/>
        </w:rPr>
        <w:t>SEMINAR OUTLINE AND CURRICULUM</w:t>
      </w:r>
    </w:p>
    <w:p w:rsidR="0085739C" w:rsidRPr="0085739C" w:rsidRDefault="0085739C" w:rsidP="0085739C">
      <w:pPr>
        <w:pStyle w:val="NormalWeb"/>
        <w:spacing w:before="0" w:beforeAutospacing="0" w:after="0" w:afterAutospacing="0" w:line="195" w:lineRule="atLeast"/>
        <w:rPr>
          <w:color w:val="auto"/>
          <w:sz w:val="22"/>
          <w:szCs w:val="22"/>
        </w:rPr>
      </w:pPr>
      <w:r w:rsidRPr="0085739C">
        <w:rPr>
          <w:rStyle w:val="t1t1"/>
          <w:rFonts w:ascii="Times New Roman" w:hAnsi="Times New Roman" w:cs="Times New Roman"/>
          <w:b/>
          <w:bCs/>
          <w:color w:val="auto"/>
          <w:sz w:val="22"/>
          <w:szCs w:val="22"/>
        </w:rPr>
        <w:t>Introduction to Contract and Business Law Terminology</w:t>
      </w:r>
      <w:r w:rsidRPr="0085739C">
        <w:rPr>
          <w:b/>
          <w:bCs/>
          <w:color w:val="auto"/>
          <w:sz w:val="22"/>
          <w:szCs w:val="22"/>
        </w:rPr>
        <w:t>:</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Definition of key terms and real world examples.</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Explanations of Damages, Indemnity, Implied Warranties, Limitation of Liabilities.</w:t>
      </w:r>
    </w:p>
    <w:p w:rsidR="0085739C" w:rsidRPr="0085739C" w:rsidRDefault="0085739C" w:rsidP="0085739C">
      <w:pPr>
        <w:pStyle w:val="Heading2"/>
        <w:spacing w:before="0" w:beforeAutospacing="0" w:after="0" w:afterAutospacing="0" w:line="195" w:lineRule="atLeast"/>
        <w:rPr>
          <w:color w:val="auto"/>
          <w:sz w:val="22"/>
          <w:szCs w:val="22"/>
        </w:rPr>
      </w:pPr>
      <w:r w:rsidRPr="0085739C">
        <w:rPr>
          <w:color w:val="auto"/>
          <w:sz w:val="22"/>
          <w:szCs w:val="22"/>
        </w:rPr>
        <w:t>Learn the “Art” of reading a contract:</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 xml:space="preserve">How to identify the Major Issues </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Class Exercises reading actual Seller and Buyer Contracts</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 xml:space="preserve">Overall purpose: Demystify the Contract Process </w:t>
      </w:r>
    </w:p>
    <w:p w:rsidR="0085739C" w:rsidRPr="0085739C" w:rsidRDefault="0085739C" w:rsidP="0085739C">
      <w:pPr>
        <w:pStyle w:val="t1t"/>
        <w:spacing w:before="0" w:beforeAutospacing="0" w:after="0" w:afterAutospacing="0" w:line="195" w:lineRule="atLeast"/>
        <w:rPr>
          <w:rFonts w:ascii="Times New Roman" w:hAnsi="Times New Roman" w:cs="Times New Roman"/>
          <w:color w:val="auto"/>
          <w:sz w:val="22"/>
          <w:szCs w:val="22"/>
        </w:rPr>
      </w:pPr>
      <w:r w:rsidRPr="0085739C">
        <w:rPr>
          <w:rFonts w:ascii="Times New Roman" w:hAnsi="Times New Roman" w:cs="Times New Roman"/>
          <w:b/>
          <w:bCs/>
          <w:color w:val="auto"/>
          <w:sz w:val="22"/>
          <w:szCs w:val="22"/>
        </w:rPr>
        <w:t>Discussion of the 3 most Contentious Contract Clauses:</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Limitations of Liability</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 xml:space="preserve">Warranties </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Indemnity</w:t>
      </w:r>
    </w:p>
    <w:p w:rsidR="0085739C" w:rsidRPr="0085739C" w:rsidRDefault="0085739C" w:rsidP="00D67042">
      <w:pPr>
        <w:spacing w:line="180" w:lineRule="atLeast"/>
        <w:rPr>
          <w:rFonts w:ascii="Times New Roman" w:hAnsi="Times New Roman" w:cs="Times New Roman"/>
        </w:rPr>
      </w:pPr>
      <w:r w:rsidRPr="0085739C">
        <w:rPr>
          <w:rStyle w:val="t11"/>
          <w:rFonts w:ascii="Times New Roman" w:hAnsi="Times New Roman" w:cs="Times New Roman"/>
          <w:color w:val="auto"/>
          <w:sz w:val="22"/>
          <w:szCs w:val="22"/>
        </w:rPr>
        <w:t>How to work with your customers and the lawyers in resolving them</w:t>
      </w:r>
    </w:p>
    <w:p w:rsidR="0085739C" w:rsidRPr="0085739C" w:rsidRDefault="0085739C" w:rsidP="0085739C">
      <w:pPr>
        <w:pStyle w:val="t1t"/>
        <w:spacing w:before="0" w:beforeAutospacing="0" w:after="0" w:afterAutospacing="0" w:line="195" w:lineRule="atLeast"/>
        <w:rPr>
          <w:rFonts w:ascii="Times New Roman" w:hAnsi="Times New Roman" w:cs="Times New Roman"/>
          <w:color w:val="auto"/>
          <w:sz w:val="22"/>
          <w:szCs w:val="22"/>
        </w:rPr>
      </w:pPr>
      <w:r w:rsidRPr="0085739C">
        <w:rPr>
          <w:rFonts w:ascii="Times New Roman" w:hAnsi="Times New Roman" w:cs="Times New Roman"/>
          <w:b/>
          <w:bCs/>
          <w:color w:val="auto"/>
          <w:sz w:val="22"/>
          <w:szCs w:val="22"/>
        </w:rPr>
        <w:t>General Overview of the Major Areas within every Contract</w:t>
      </w:r>
      <w:r w:rsidRPr="0085739C">
        <w:rPr>
          <w:rFonts w:ascii="Times New Roman" w:hAnsi="Times New Roman" w:cs="Times New Roman"/>
          <w:color w:val="auto"/>
          <w:sz w:val="22"/>
          <w:szCs w:val="22"/>
        </w:rPr>
        <w:t>:</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Price/Financial Terms</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Description of Goods/Services</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Delivery and Performance</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 xml:space="preserve">Force Majeure </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Warranty</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Termination</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 xml:space="preserve">Risk Allocation Clauses (Limitation of Liabilities and Indemnity) </w:t>
      </w:r>
    </w:p>
    <w:p w:rsidR="0085739C" w:rsidRPr="0085739C" w:rsidRDefault="0085739C" w:rsidP="0085739C">
      <w:pPr>
        <w:pStyle w:val="t1t"/>
        <w:spacing w:before="0" w:beforeAutospacing="0" w:after="0" w:afterAutospacing="0" w:line="195" w:lineRule="atLeast"/>
        <w:rPr>
          <w:rFonts w:ascii="Times New Roman" w:hAnsi="Times New Roman" w:cs="Times New Roman"/>
          <w:color w:val="auto"/>
          <w:sz w:val="22"/>
          <w:szCs w:val="22"/>
        </w:rPr>
      </w:pPr>
      <w:r w:rsidRPr="0085739C">
        <w:rPr>
          <w:rFonts w:ascii="Times New Roman" w:hAnsi="Times New Roman" w:cs="Times New Roman"/>
          <w:b/>
          <w:bCs/>
          <w:color w:val="auto"/>
          <w:sz w:val="22"/>
          <w:szCs w:val="22"/>
        </w:rPr>
        <w:t>Analysis of the Critical Issues from the Seller’s Perspective</w:t>
      </w:r>
      <w:r w:rsidRPr="0085739C">
        <w:rPr>
          <w:rFonts w:ascii="Times New Roman" w:hAnsi="Times New Roman" w:cs="Times New Roman"/>
          <w:color w:val="auto"/>
          <w:sz w:val="22"/>
          <w:szCs w:val="22"/>
        </w:rPr>
        <w:t>:</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Customer Cancellations and Termination</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Defective Product / Quality</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Warranties and Disclaimers</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Blanket Orders</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Vendor Managed Inventory</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Delivery (“Time is of the Essence”)</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Liability and Limitations of Liability</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Indemnity</w:t>
      </w:r>
    </w:p>
    <w:p w:rsidR="0085739C" w:rsidRPr="0085739C" w:rsidRDefault="0085739C" w:rsidP="0085739C">
      <w:pPr>
        <w:pStyle w:val="t1t"/>
        <w:spacing w:before="0" w:beforeAutospacing="0" w:after="0" w:afterAutospacing="0" w:line="195" w:lineRule="atLeast"/>
        <w:rPr>
          <w:rFonts w:ascii="Times New Roman" w:hAnsi="Times New Roman" w:cs="Times New Roman"/>
          <w:color w:val="auto"/>
          <w:sz w:val="22"/>
          <w:szCs w:val="22"/>
        </w:rPr>
      </w:pPr>
      <w:r w:rsidRPr="0085739C">
        <w:rPr>
          <w:rFonts w:ascii="Times New Roman" w:hAnsi="Times New Roman" w:cs="Times New Roman"/>
          <w:b/>
          <w:bCs/>
          <w:color w:val="auto"/>
          <w:sz w:val="22"/>
          <w:szCs w:val="22"/>
        </w:rPr>
        <w:t>Compare Sales Contracts with Customer Contracts:</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Deal with “Real World” customer contracts and learn how to negotiate them</w:t>
      </w:r>
    </w:p>
    <w:p w:rsidR="0085739C" w:rsidRPr="0085739C" w:rsidRDefault="0085739C" w:rsidP="00D67042">
      <w:pPr>
        <w:spacing w:line="180" w:lineRule="atLeast"/>
        <w:rPr>
          <w:rFonts w:ascii="Times New Roman" w:hAnsi="Times New Roman" w:cs="Times New Roman"/>
        </w:rPr>
      </w:pPr>
      <w:r w:rsidRPr="0085739C">
        <w:rPr>
          <w:rFonts w:ascii="Times New Roman" w:hAnsi="Times New Roman" w:cs="Times New Roman"/>
        </w:rPr>
        <w:t xml:space="preserve">Includes interactive Q&amp;A </w:t>
      </w:r>
    </w:p>
    <w:p w:rsidR="00A57AE3" w:rsidRPr="00D67042" w:rsidRDefault="0085739C" w:rsidP="00D67042">
      <w:pPr>
        <w:spacing w:line="180" w:lineRule="atLeast"/>
        <w:rPr>
          <w:rFonts w:ascii="Times New Roman" w:eastAsia="Times New Roman" w:hAnsi="Times New Roman" w:cs="Times New Roman"/>
          <w:b/>
          <w:bCs/>
        </w:rPr>
      </w:pPr>
      <w:r w:rsidRPr="00D67042">
        <w:rPr>
          <w:rFonts w:ascii="Times New Roman" w:hAnsi="Times New Roman" w:cs="Times New Roman"/>
        </w:rPr>
        <w:t>Class Exercise negotiating Contract Clauses</w:t>
      </w:r>
    </w:p>
    <w:sectPr w:rsidR="00A57AE3" w:rsidRPr="00D67042" w:rsidSect="005C0989">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775B9"/>
    <w:multiLevelType w:val="multilevel"/>
    <w:tmpl w:val="3A0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876EB"/>
    <w:multiLevelType w:val="multilevel"/>
    <w:tmpl w:val="FB2C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53E94"/>
    <w:multiLevelType w:val="multilevel"/>
    <w:tmpl w:val="C972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23AFE"/>
    <w:multiLevelType w:val="multilevel"/>
    <w:tmpl w:val="E812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84AAE"/>
    <w:multiLevelType w:val="multilevel"/>
    <w:tmpl w:val="5C58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B82BB1"/>
    <w:multiLevelType w:val="hybridMultilevel"/>
    <w:tmpl w:val="B7BC5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93598"/>
    <w:multiLevelType w:val="multilevel"/>
    <w:tmpl w:val="B07E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4D7BF7"/>
    <w:multiLevelType w:val="multilevel"/>
    <w:tmpl w:val="F1F6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7F23C1"/>
    <w:multiLevelType w:val="multilevel"/>
    <w:tmpl w:val="AB92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3C5EDC"/>
    <w:multiLevelType w:val="multilevel"/>
    <w:tmpl w:val="F68A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3E6189"/>
    <w:multiLevelType w:val="multilevel"/>
    <w:tmpl w:val="4446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10"/>
  </w:num>
  <w:num w:numId="5">
    <w:abstractNumId w:val="8"/>
  </w:num>
  <w:num w:numId="6">
    <w:abstractNumId w:val="2"/>
  </w:num>
  <w:num w:numId="7">
    <w:abstractNumId w:val="9"/>
  </w:num>
  <w:num w:numId="8">
    <w:abstractNumId w:val="0"/>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6B"/>
    <w:rsid w:val="00166956"/>
    <w:rsid w:val="002D720E"/>
    <w:rsid w:val="003B0F95"/>
    <w:rsid w:val="0041026B"/>
    <w:rsid w:val="004130B0"/>
    <w:rsid w:val="00550D14"/>
    <w:rsid w:val="005C0989"/>
    <w:rsid w:val="005C30AD"/>
    <w:rsid w:val="00627F2F"/>
    <w:rsid w:val="006874C4"/>
    <w:rsid w:val="00687BE6"/>
    <w:rsid w:val="006C08D4"/>
    <w:rsid w:val="006C6FEF"/>
    <w:rsid w:val="006E5783"/>
    <w:rsid w:val="006F54C5"/>
    <w:rsid w:val="008262C7"/>
    <w:rsid w:val="0085739C"/>
    <w:rsid w:val="00991A68"/>
    <w:rsid w:val="00A57AE3"/>
    <w:rsid w:val="00B3792C"/>
    <w:rsid w:val="00BF5E08"/>
    <w:rsid w:val="00C5339D"/>
    <w:rsid w:val="00D67042"/>
    <w:rsid w:val="00E0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B5F5F672-8FC5-42C8-9D89-EFFF1FA9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83"/>
  </w:style>
  <w:style w:type="paragraph" w:styleId="Heading2">
    <w:name w:val="heading 2"/>
    <w:basedOn w:val="Normal"/>
    <w:link w:val="Heading2Char"/>
    <w:uiPriority w:val="9"/>
    <w:qFormat/>
    <w:rsid w:val="0041026B"/>
    <w:pPr>
      <w:spacing w:before="100" w:beforeAutospacing="1" w:after="100" w:afterAutospacing="1"/>
      <w:outlineLvl w:val="1"/>
    </w:pPr>
    <w:rPr>
      <w:rFonts w:ascii="Times New Roman" w:eastAsia="Times New Roman" w:hAnsi="Times New Roman" w:cs="Times New Roman"/>
      <w:b/>
      <w:bCs/>
      <w:color w:val="173D90"/>
      <w:sz w:val="36"/>
      <w:szCs w:val="36"/>
    </w:rPr>
  </w:style>
  <w:style w:type="paragraph" w:styleId="Heading3">
    <w:name w:val="heading 3"/>
    <w:basedOn w:val="Normal"/>
    <w:link w:val="Heading3Char"/>
    <w:uiPriority w:val="9"/>
    <w:qFormat/>
    <w:rsid w:val="0041026B"/>
    <w:pPr>
      <w:spacing w:before="100" w:beforeAutospacing="1" w:after="100" w:afterAutospacing="1"/>
      <w:outlineLvl w:val="2"/>
    </w:pPr>
    <w:rPr>
      <w:rFonts w:ascii="Times New Roman" w:eastAsia="Times New Roman" w:hAnsi="Times New Roman" w:cs="Times New Roman"/>
      <w:b/>
      <w:bCs/>
      <w:color w:val="173D90"/>
      <w:sz w:val="27"/>
      <w:szCs w:val="27"/>
    </w:rPr>
  </w:style>
  <w:style w:type="paragraph" w:styleId="Heading6">
    <w:name w:val="heading 6"/>
    <w:basedOn w:val="Normal"/>
    <w:next w:val="Normal"/>
    <w:link w:val="Heading6Char"/>
    <w:uiPriority w:val="9"/>
    <w:unhideWhenUsed/>
    <w:qFormat/>
    <w:rsid w:val="0085739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026B"/>
    <w:rPr>
      <w:rFonts w:ascii="Times New Roman" w:eastAsia="Times New Roman" w:hAnsi="Times New Roman" w:cs="Times New Roman"/>
      <w:b/>
      <w:bCs/>
      <w:color w:val="173D90"/>
      <w:sz w:val="36"/>
      <w:szCs w:val="36"/>
    </w:rPr>
  </w:style>
  <w:style w:type="character" w:customStyle="1" w:styleId="Heading3Char">
    <w:name w:val="Heading 3 Char"/>
    <w:basedOn w:val="DefaultParagraphFont"/>
    <w:link w:val="Heading3"/>
    <w:uiPriority w:val="9"/>
    <w:rsid w:val="0041026B"/>
    <w:rPr>
      <w:rFonts w:ascii="Times New Roman" w:eastAsia="Times New Roman" w:hAnsi="Times New Roman" w:cs="Times New Roman"/>
      <w:b/>
      <w:bCs/>
      <w:color w:val="173D90"/>
      <w:sz w:val="27"/>
      <w:szCs w:val="27"/>
    </w:rPr>
  </w:style>
  <w:style w:type="character" w:styleId="Hyperlink">
    <w:name w:val="Hyperlink"/>
    <w:basedOn w:val="DefaultParagraphFont"/>
    <w:uiPriority w:val="99"/>
    <w:semiHidden/>
    <w:unhideWhenUsed/>
    <w:rsid w:val="0041026B"/>
    <w:rPr>
      <w:color w:val="0000FF"/>
      <w:u w:val="single"/>
    </w:rPr>
  </w:style>
  <w:style w:type="paragraph" w:styleId="z-TopofForm">
    <w:name w:val="HTML Top of Form"/>
    <w:basedOn w:val="Normal"/>
    <w:next w:val="Normal"/>
    <w:link w:val="z-TopofFormChar"/>
    <w:hidden/>
    <w:uiPriority w:val="99"/>
    <w:semiHidden/>
    <w:unhideWhenUsed/>
    <w:rsid w:val="0041026B"/>
    <w:pPr>
      <w:pBdr>
        <w:bottom w:val="single" w:sz="6" w:space="1" w:color="auto"/>
      </w:pBdr>
      <w:jc w:val="center"/>
    </w:pPr>
    <w:rPr>
      <w:rFonts w:ascii="Arial" w:eastAsia="Times New Roman" w:hAnsi="Arial" w:cs="Arial"/>
      <w:vanish/>
      <w:color w:val="173D90"/>
      <w:sz w:val="16"/>
      <w:szCs w:val="16"/>
    </w:rPr>
  </w:style>
  <w:style w:type="character" w:customStyle="1" w:styleId="z-TopofFormChar">
    <w:name w:val="z-Top of Form Char"/>
    <w:basedOn w:val="DefaultParagraphFont"/>
    <w:link w:val="z-TopofForm"/>
    <w:uiPriority w:val="99"/>
    <w:semiHidden/>
    <w:rsid w:val="0041026B"/>
    <w:rPr>
      <w:rFonts w:ascii="Arial" w:eastAsia="Times New Roman" w:hAnsi="Arial" w:cs="Arial"/>
      <w:vanish/>
      <w:color w:val="173D90"/>
      <w:sz w:val="16"/>
      <w:szCs w:val="16"/>
    </w:rPr>
  </w:style>
  <w:style w:type="paragraph" w:styleId="NormalWeb">
    <w:name w:val="Normal (Web)"/>
    <w:basedOn w:val="Normal"/>
    <w:uiPriority w:val="99"/>
    <w:unhideWhenUsed/>
    <w:rsid w:val="0041026B"/>
    <w:pPr>
      <w:spacing w:before="100" w:beforeAutospacing="1" w:after="100" w:afterAutospacing="1"/>
    </w:pPr>
    <w:rPr>
      <w:rFonts w:ascii="Times New Roman" w:eastAsia="Times New Roman" w:hAnsi="Times New Roman" w:cs="Times New Roman"/>
      <w:color w:val="173D90"/>
      <w:sz w:val="24"/>
      <w:szCs w:val="24"/>
    </w:rPr>
  </w:style>
  <w:style w:type="paragraph" w:styleId="z-BottomofForm">
    <w:name w:val="HTML Bottom of Form"/>
    <w:basedOn w:val="Normal"/>
    <w:next w:val="Normal"/>
    <w:link w:val="z-BottomofFormChar"/>
    <w:hidden/>
    <w:uiPriority w:val="99"/>
    <w:unhideWhenUsed/>
    <w:rsid w:val="0041026B"/>
    <w:pPr>
      <w:pBdr>
        <w:top w:val="single" w:sz="6" w:space="1" w:color="auto"/>
      </w:pBdr>
      <w:jc w:val="center"/>
    </w:pPr>
    <w:rPr>
      <w:rFonts w:ascii="Arial" w:eastAsia="Times New Roman" w:hAnsi="Arial" w:cs="Arial"/>
      <w:vanish/>
      <w:color w:val="173D90"/>
      <w:sz w:val="16"/>
      <w:szCs w:val="16"/>
    </w:rPr>
  </w:style>
  <w:style w:type="character" w:customStyle="1" w:styleId="z-BottomofFormChar">
    <w:name w:val="z-Bottom of Form Char"/>
    <w:basedOn w:val="DefaultParagraphFont"/>
    <w:link w:val="z-BottomofForm"/>
    <w:uiPriority w:val="99"/>
    <w:rsid w:val="0041026B"/>
    <w:rPr>
      <w:rFonts w:ascii="Arial" w:eastAsia="Times New Roman" w:hAnsi="Arial" w:cs="Arial"/>
      <w:vanish/>
      <w:color w:val="173D90"/>
      <w:sz w:val="16"/>
      <w:szCs w:val="16"/>
    </w:rPr>
  </w:style>
  <w:style w:type="paragraph" w:styleId="BalloonText">
    <w:name w:val="Balloon Text"/>
    <w:basedOn w:val="Normal"/>
    <w:link w:val="BalloonTextChar"/>
    <w:uiPriority w:val="99"/>
    <w:semiHidden/>
    <w:unhideWhenUsed/>
    <w:rsid w:val="0041026B"/>
    <w:rPr>
      <w:rFonts w:ascii="Tahoma" w:hAnsi="Tahoma" w:cs="Tahoma"/>
      <w:sz w:val="16"/>
      <w:szCs w:val="16"/>
    </w:rPr>
  </w:style>
  <w:style w:type="character" w:customStyle="1" w:styleId="BalloonTextChar">
    <w:name w:val="Balloon Text Char"/>
    <w:basedOn w:val="DefaultParagraphFont"/>
    <w:link w:val="BalloonText"/>
    <w:uiPriority w:val="99"/>
    <w:semiHidden/>
    <w:rsid w:val="0041026B"/>
    <w:rPr>
      <w:rFonts w:ascii="Tahoma" w:hAnsi="Tahoma" w:cs="Tahoma"/>
      <w:sz w:val="16"/>
      <w:szCs w:val="16"/>
    </w:rPr>
  </w:style>
  <w:style w:type="character" w:customStyle="1" w:styleId="apple-converted-space">
    <w:name w:val="apple-converted-space"/>
    <w:basedOn w:val="DefaultParagraphFont"/>
    <w:rsid w:val="005C0989"/>
  </w:style>
  <w:style w:type="character" w:styleId="Strong">
    <w:name w:val="Strong"/>
    <w:basedOn w:val="DefaultParagraphFont"/>
    <w:uiPriority w:val="22"/>
    <w:qFormat/>
    <w:rsid w:val="00A57AE3"/>
    <w:rPr>
      <w:b/>
      <w:bCs/>
    </w:rPr>
  </w:style>
  <w:style w:type="character" w:styleId="Emphasis">
    <w:name w:val="Emphasis"/>
    <w:basedOn w:val="DefaultParagraphFont"/>
    <w:uiPriority w:val="20"/>
    <w:qFormat/>
    <w:rsid w:val="00A57AE3"/>
    <w:rPr>
      <w:i/>
      <w:iCs/>
    </w:rPr>
  </w:style>
  <w:style w:type="character" w:customStyle="1" w:styleId="Heading6Char">
    <w:name w:val="Heading 6 Char"/>
    <w:basedOn w:val="DefaultParagraphFont"/>
    <w:link w:val="Heading6"/>
    <w:uiPriority w:val="9"/>
    <w:rsid w:val="0085739C"/>
    <w:rPr>
      <w:rFonts w:asciiTheme="majorHAnsi" w:eastAsiaTheme="majorEastAsia" w:hAnsiTheme="majorHAnsi" w:cstheme="majorBidi"/>
      <w:i/>
      <w:iCs/>
      <w:color w:val="243F60" w:themeColor="accent1" w:themeShade="7F"/>
    </w:rPr>
  </w:style>
  <w:style w:type="paragraph" w:customStyle="1" w:styleId="t1t">
    <w:name w:val="t1t"/>
    <w:basedOn w:val="Normal"/>
    <w:rsid w:val="0085739C"/>
    <w:pPr>
      <w:spacing w:before="100" w:beforeAutospacing="1" w:after="100" w:afterAutospacing="1"/>
    </w:pPr>
    <w:rPr>
      <w:rFonts w:ascii="Tahoma" w:eastAsia="Times New Roman" w:hAnsi="Tahoma" w:cs="Tahoma"/>
      <w:color w:val="4C4C4C"/>
      <w:sz w:val="18"/>
      <w:szCs w:val="18"/>
    </w:rPr>
  </w:style>
  <w:style w:type="character" w:customStyle="1" w:styleId="t1t1">
    <w:name w:val="t1t1"/>
    <w:basedOn w:val="DefaultParagraphFont"/>
    <w:rsid w:val="0085739C"/>
    <w:rPr>
      <w:rFonts w:ascii="Tahoma" w:hAnsi="Tahoma" w:cs="Tahoma" w:hint="default"/>
      <w:color w:val="4C4C4C"/>
      <w:sz w:val="18"/>
      <w:szCs w:val="18"/>
    </w:rPr>
  </w:style>
  <w:style w:type="character" w:customStyle="1" w:styleId="t11">
    <w:name w:val="t11"/>
    <w:basedOn w:val="DefaultParagraphFont"/>
    <w:rsid w:val="0085739C"/>
    <w:rPr>
      <w:rFonts w:ascii="Tahoma" w:hAnsi="Tahoma" w:cs="Tahoma" w:hint="default"/>
      <w:color w:val="4C4C4C"/>
      <w:sz w:val="17"/>
      <w:szCs w:val="17"/>
    </w:rPr>
  </w:style>
  <w:style w:type="paragraph" w:styleId="ListParagraph">
    <w:name w:val="List Paragraph"/>
    <w:basedOn w:val="Normal"/>
    <w:uiPriority w:val="34"/>
    <w:qFormat/>
    <w:rsid w:val="00857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64979">
      <w:bodyDiv w:val="1"/>
      <w:marLeft w:val="0"/>
      <w:marRight w:val="0"/>
      <w:marTop w:val="0"/>
      <w:marBottom w:val="0"/>
      <w:divBdr>
        <w:top w:val="none" w:sz="0" w:space="0" w:color="auto"/>
        <w:left w:val="none" w:sz="0" w:space="0" w:color="auto"/>
        <w:bottom w:val="none" w:sz="0" w:space="0" w:color="auto"/>
        <w:right w:val="none" w:sz="0" w:space="0" w:color="auto"/>
      </w:divBdr>
      <w:divsChild>
        <w:div w:id="1752696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7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574627">
      <w:bodyDiv w:val="1"/>
      <w:marLeft w:val="0"/>
      <w:marRight w:val="0"/>
      <w:marTop w:val="0"/>
      <w:marBottom w:val="0"/>
      <w:divBdr>
        <w:top w:val="none" w:sz="0" w:space="0" w:color="auto"/>
        <w:left w:val="none" w:sz="0" w:space="0" w:color="auto"/>
        <w:bottom w:val="none" w:sz="0" w:space="0" w:color="auto"/>
        <w:right w:val="none" w:sz="0" w:space="0" w:color="auto"/>
      </w:divBdr>
      <w:divsChild>
        <w:div w:id="524633081">
          <w:marLeft w:val="150"/>
          <w:marRight w:val="150"/>
          <w:marTop w:val="150"/>
          <w:marBottom w:val="0"/>
          <w:divBdr>
            <w:top w:val="none" w:sz="0" w:space="0" w:color="auto"/>
            <w:left w:val="none" w:sz="0" w:space="0" w:color="auto"/>
            <w:bottom w:val="none" w:sz="0" w:space="0" w:color="auto"/>
            <w:right w:val="none" w:sz="0" w:space="0" w:color="auto"/>
          </w:divBdr>
        </w:div>
      </w:divsChild>
    </w:div>
    <w:div w:id="1275479731">
      <w:bodyDiv w:val="1"/>
      <w:marLeft w:val="0"/>
      <w:marRight w:val="0"/>
      <w:marTop w:val="0"/>
      <w:marBottom w:val="0"/>
      <w:divBdr>
        <w:top w:val="none" w:sz="0" w:space="0" w:color="auto"/>
        <w:left w:val="none" w:sz="0" w:space="0" w:color="auto"/>
        <w:bottom w:val="none" w:sz="0" w:space="0" w:color="auto"/>
        <w:right w:val="none" w:sz="0" w:space="0" w:color="auto"/>
      </w:divBdr>
      <w:divsChild>
        <w:div w:id="117140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7439049">
      <w:bodyDiv w:val="1"/>
      <w:marLeft w:val="0"/>
      <w:marRight w:val="0"/>
      <w:marTop w:val="0"/>
      <w:marBottom w:val="0"/>
      <w:divBdr>
        <w:top w:val="none" w:sz="0" w:space="0" w:color="auto"/>
        <w:left w:val="none" w:sz="0" w:space="0" w:color="auto"/>
        <w:bottom w:val="none" w:sz="0" w:space="0" w:color="auto"/>
        <w:right w:val="none" w:sz="0" w:space="0" w:color="auto"/>
      </w:divBdr>
      <w:divsChild>
        <w:div w:id="195513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866945">
      <w:bodyDiv w:val="1"/>
      <w:marLeft w:val="0"/>
      <w:marRight w:val="0"/>
      <w:marTop w:val="0"/>
      <w:marBottom w:val="0"/>
      <w:divBdr>
        <w:top w:val="none" w:sz="0" w:space="0" w:color="auto"/>
        <w:left w:val="none" w:sz="0" w:space="0" w:color="auto"/>
        <w:bottom w:val="none" w:sz="0" w:space="0" w:color="auto"/>
        <w:right w:val="none" w:sz="0" w:space="0" w:color="auto"/>
      </w:divBdr>
    </w:div>
    <w:div w:id="2106998199">
      <w:bodyDiv w:val="1"/>
      <w:marLeft w:val="0"/>
      <w:marRight w:val="0"/>
      <w:marTop w:val="0"/>
      <w:marBottom w:val="0"/>
      <w:divBdr>
        <w:top w:val="none" w:sz="0" w:space="0" w:color="auto"/>
        <w:left w:val="none" w:sz="0" w:space="0" w:color="auto"/>
        <w:bottom w:val="none" w:sz="0" w:space="0" w:color="auto"/>
        <w:right w:val="none" w:sz="0" w:space="0" w:color="auto"/>
      </w:divBdr>
      <w:divsChild>
        <w:div w:id="1485311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923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789150">
          <w:blockQuote w:val="1"/>
          <w:marLeft w:val="720"/>
          <w:marRight w:val="720"/>
          <w:marTop w:val="100"/>
          <w:marBottom w:val="100"/>
          <w:divBdr>
            <w:top w:val="none" w:sz="0" w:space="0" w:color="auto"/>
            <w:left w:val="none" w:sz="0" w:space="0" w:color="auto"/>
            <w:bottom w:val="none" w:sz="0" w:space="0" w:color="auto"/>
            <w:right w:val="none" w:sz="0" w:space="0" w:color="auto"/>
          </w:divBdr>
        </w:div>
        <w:div w:id="509032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2.xml"/><Relationship Id="rId26"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control" Target="activeX/activeX14.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image" Target="media/image2.wmf"/><Relationship Id="rId25" Type="http://schemas.openxmlformats.org/officeDocument/2006/relationships/control" Target="activeX/activeX1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3.xml"/><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image" Target="media/image4.wmf"/><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6.xml"/><Relationship Id="rId28" Type="http://schemas.openxmlformats.org/officeDocument/2006/relationships/control" Target="activeX/activeX19.xml"/><Relationship Id="rId10" Type="http://schemas.openxmlformats.org/officeDocument/2006/relationships/control" Target="activeX/activeX5.xml"/><Relationship Id="rId19" Type="http://schemas.openxmlformats.org/officeDocument/2006/relationships/image" Target="media/image3.wmf"/><Relationship Id="rId31" Type="http://schemas.openxmlformats.org/officeDocument/2006/relationships/control" Target="activeX/activeX21.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5.xml"/><Relationship Id="rId27" Type="http://schemas.openxmlformats.org/officeDocument/2006/relationships/control" Target="activeX/activeX18.xml"/><Relationship Id="rId30" Type="http://schemas.openxmlformats.org/officeDocument/2006/relationships/control" Target="activeX/activeX20.xml"/><Relationship Id="rId8"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1620</Words>
  <Characters>9235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Marell</dc:creator>
  <cp:lastModifiedBy>TRI Client Services</cp:lastModifiedBy>
  <cp:revision>2</cp:revision>
  <dcterms:created xsi:type="dcterms:W3CDTF">2014-11-06T15:47:00Z</dcterms:created>
  <dcterms:modified xsi:type="dcterms:W3CDTF">2014-11-06T15:47:00Z</dcterms:modified>
</cp:coreProperties>
</file>